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2C" w:rsidRPr="00C24FD0" w:rsidRDefault="008E442C" w:rsidP="00C24F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FD0">
        <w:rPr>
          <w:rFonts w:ascii="Times New Roman" w:hAnsi="Times New Roman"/>
          <w:b/>
          <w:sz w:val="28"/>
          <w:szCs w:val="28"/>
        </w:rPr>
        <w:t>ПРОГНОЗНЫЕ СВЕДЕНИЯ</w:t>
      </w:r>
    </w:p>
    <w:p w:rsidR="008E442C" w:rsidRPr="00C24FD0" w:rsidRDefault="008E442C" w:rsidP="00C24F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FD0">
        <w:rPr>
          <w:rFonts w:ascii="Times New Roman" w:hAnsi="Times New Roman"/>
          <w:b/>
          <w:sz w:val="28"/>
          <w:szCs w:val="28"/>
        </w:rPr>
        <w:t>о расходах за технологическое присоединение</w:t>
      </w:r>
    </w:p>
    <w:p w:rsidR="008E442C" w:rsidRPr="00C24FD0" w:rsidRDefault="00C24FD0" w:rsidP="00C24F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C24FD0">
        <w:rPr>
          <w:rFonts w:ascii="Times New Roman" w:hAnsi="Times New Roman"/>
          <w:sz w:val="28"/>
          <w:szCs w:val="28"/>
          <w:u w:val="single"/>
        </w:rPr>
        <w:t>ООО «</w:t>
      </w:r>
      <w:r w:rsidR="006D4C35">
        <w:rPr>
          <w:rFonts w:ascii="Times New Roman" w:hAnsi="Times New Roman"/>
          <w:sz w:val="28"/>
          <w:szCs w:val="28"/>
          <w:u w:val="single"/>
        </w:rPr>
        <w:t>Йошкар-Олинская электросетевая компания</w:t>
      </w:r>
      <w:r w:rsidRPr="00C24FD0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E442C" w:rsidRPr="00C24FD0">
        <w:rPr>
          <w:rFonts w:ascii="Times New Roman" w:hAnsi="Times New Roman"/>
          <w:sz w:val="28"/>
          <w:szCs w:val="28"/>
        </w:rPr>
        <w:t> на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FD0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2E306B">
        <w:rPr>
          <w:rFonts w:ascii="Times New Roman" w:hAnsi="Times New Roman"/>
          <w:sz w:val="28"/>
          <w:szCs w:val="28"/>
          <w:u w:val="single"/>
        </w:rPr>
        <w:t>20</w:t>
      </w:r>
      <w:r w:rsidRPr="00C24FD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442C" w:rsidRPr="00C24FD0">
        <w:rPr>
          <w:rFonts w:ascii="Times New Roman" w:hAnsi="Times New Roman"/>
          <w:sz w:val="28"/>
          <w:szCs w:val="28"/>
        </w:rPr>
        <w:t> год</w:t>
      </w:r>
    </w:p>
    <w:p w:rsidR="008E442C" w:rsidRPr="00C24FD0" w:rsidRDefault="008E442C" w:rsidP="00C24FD0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</w:rPr>
      </w:pPr>
      <w:r w:rsidRPr="00C24FD0">
        <w:rPr>
          <w:rFonts w:ascii="Times New Roman" w:hAnsi="Times New Roman"/>
        </w:rPr>
        <w:t>(наименование сетевой организации)</w:t>
      </w:r>
    </w:p>
    <w:p w:rsidR="008E442C" w:rsidRPr="00C24FD0" w:rsidRDefault="008E442C" w:rsidP="00C24F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42C" w:rsidRPr="00C24FD0" w:rsidRDefault="008E442C" w:rsidP="00C81AE8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4A1846">
        <w:rPr>
          <w:rFonts w:ascii="Times New Roman" w:hAnsi="Times New Roman"/>
          <w:i/>
          <w:sz w:val="28"/>
          <w:szCs w:val="28"/>
        </w:rPr>
        <w:t>1. Полное наименование</w:t>
      </w:r>
      <w:r w:rsidR="004A1846" w:rsidRPr="004A1846">
        <w:rPr>
          <w:rFonts w:ascii="Times New Roman" w:hAnsi="Times New Roman"/>
          <w:i/>
          <w:sz w:val="28"/>
          <w:szCs w:val="28"/>
        </w:rPr>
        <w:t xml:space="preserve">: </w:t>
      </w:r>
      <w:r w:rsidRPr="004A1846">
        <w:rPr>
          <w:rFonts w:ascii="Times New Roman" w:hAnsi="Times New Roman"/>
          <w:sz w:val="28"/>
          <w:szCs w:val="28"/>
          <w:u w:val="single"/>
        </w:rPr>
        <w:t> </w:t>
      </w:r>
      <w:r w:rsidR="004A1846" w:rsidRPr="004A1846">
        <w:rPr>
          <w:rFonts w:ascii="Times New Roman" w:hAnsi="Times New Roman"/>
          <w:sz w:val="28"/>
          <w:szCs w:val="28"/>
          <w:u w:val="single"/>
        </w:rPr>
        <w:t>Общество с ограниченной ответственностью «</w:t>
      </w:r>
      <w:r w:rsidR="006D4C35">
        <w:rPr>
          <w:rFonts w:ascii="Times New Roman" w:hAnsi="Times New Roman"/>
          <w:sz w:val="28"/>
          <w:szCs w:val="28"/>
          <w:u w:val="single"/>
        </w:rPr>
        <w:t>Йошкар-Олинская электросетевая компания</w:t>
      </w:r>
      <w:r w:rsidR="004A1846" w:rsidRPr="004A1846">
        <w:rPr>
          <w:rFonts w:ascii="Times New Roman" w:hAnsi="Times New Roman"/>
          <w:sz w:val="28"/>
          <w:szCs w:val="28"/>
          <w:u w:val="single"/>
        </w:rPr>
        <w:t>»</w:t>
      </w:r>
      <w:r w:rsidR="004A1846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</w:t>
      </w:r>
      <w:r w:rsidR="004433F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18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1846">
        <w:rPr>
          <w:rFonts w:ascii="Times New Roman" w:hAnsi="Times New Roman"/>
          <w:sz w:val="28"/>
          <w:szCs w:val="28"/>
          <w:u w:val="single"/>
        </w:rPr>
        <w:softHyphen/>
      </w:r>
      <w:r w:rsidRPr="004A1846">
        <w:rPr>
          <w:rFonts w:ascii="Times New Roman" w:hAnsi="Times New Roman"/>
          <w:i/>
          <w:sz w:val="28"/>
          <w:szCs w:val="28"/>
        </w:rPr>
        <w:t>2. Сокращенное наименование</w:t>
      </w:r>
      <w:r w:rsidR="004A1846" w:rsidRPr="004A1846">
        <w:rPr>
          <w:rFonts w:ascii="Times New Roman" w:hAnsi="Times New Roman"/>
          <w:i/>
          <w:sz w:val="28"/>
          <w:szCs w:val="28"/>
        </w:rPr>
        <w:t xml:space="preserve">: </w:t>
      </w:r>
      <w:r w:rsidR="004A1846" w:rsidRPr="004433FD">
        <w:rPr>
          <w:rFonts w:ascii="Times New Roman" w:hAnsi="Times New Roman"/>
          <w:sz w:val="28"/>
          <w:szCs w:val="28"/>
          <w:u w:val="single"/>
        </w:rPr>
        <w:t>ООО «</w:t>
      </w:r>
      <w:r w:rsidR="006D4C35">
        <w:rPr>
          <w:rFonts w:ascii="Times New Roman" w:hAnsi="Times New Roman"/>
          <w:sz w:val="28"/>
          <w:szCs w:val="28"/>
          <w:u w:val="single"/>
        </w:rPr>
        <w:t>ЙОЭсК</w:t>
      </w:r>
      <w:r w:rsidR="004A1846" w:rsidRPr="004433FD">
        <w:rPr>
          <w:rFonts w:ascii="Times New Roman" w:hAnsi="Times New Roman"/>
          <w:sz w:val="28"/>
          <w:szCs w:val="28"/>
          <w:u w:val="single"/>
        </w:rPr>
        <w:t>»</w:t>
      </w:r>
      <w:r w:rsidR="004433F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</w:t>
      </w:r>
      <w:r w:rsidR="004433FD">
        <w:rPr>
          <w:rFonts w:ascii="Times New Roman" w:hAnsi="Times New Roman"/>
          <w:sz w:val="28"/>
          <w:szCs w:val="28"/>
          <w:u w:val="single"/>
        </w:rPr>
        <w:softHyphen/>
      </w:r>
      <w:r w:rsidRPr="004433FD">
        <w:rPr>
          <w:rFonts w:ascii="Times New Roman" w:hAnsi="Times New Roman"/>
          <w:i/>
          <w:sz w:val="28"/>
          <w:szCs w:val="28"/>
        </w:rPr>
        <w:t>3. Место нахождения</w:t>
      </w:r>
      <w:r w:rsidR="004433FD" w:rsidRPr="004433FD">
        <w:rPr>
          <w:rFonts w:ascii="Times New Roman" w:hAnsi="Times New Roman"/>
          <w:i/>
          <w:sz w:val="28"/>
          <w:szCs w:val="28"/>
        </w:rPr>
        <w:t xml:space="preserve">: </w:t>
      </w:r>
      <w:r w:rsidR="004433FD" w:rsidRPr="004433FD">
        <w:rPr>
          <w:rFonts w:ascii="Times New Roman" w:hAnsi="Times New Roman"/>
          <w:sz w:val="28"/>
          <w:szCs w:val="28"/>
          <w:u w:val="single"/>
        </w:rPr>
        <w:t>Россия, Республика Марий Эл, г.</w:t>
      </w:r>
      <w:r w:rsidR="006D4C35">
        <w:rPr>
          <w:rFonts w:ascii="Times New Roman" w:hAnsi="Times New Roman"/>
          <w:sz w:val="28"/>
          <w:szCs w:val="28"/>
          <w:u w:val="single"/>
        </w:rPr>
        <w:t xml:space="preserve"> Йошкар-Ола</w:t>
      </w:r>
      <w:r w:rsidR="004433FD" w:rsidRPr="004433FD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="004433FD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4433FD" w:rsidRPr="004433F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33FD" w:rsidRPr="004433FD">
        <w:rPr>
          <w:rFonts w:ascii="Times New Roman" w:hAnsi="Times New Roman"/>
          <w:sz w:val="28"/>
          <w:szCs w:val="28"/>
          <w:u w:val="single"/>
        </w:rPr>
        <w:softHyphen/>
      </w:r>
      <w:r w:rsidRPr="00E622C0">
        <w:rPr>
          <w:rFonts w:ascii="Times New Roman" w:hAnsi="Times New Roman"/>
          <w:i/>
          <w:sz w:val="28"/>
          <w:szCs w:val="28"/>
        </w:rPr>
        <w:t>4. Адрес юридического лица</w:t>
      </w:r>
      <w:r w:rsidR="00E622C0" w:rsidRPr="00E622C0">
        <w:rPr>
          <w:rFonts w:ascii="Times New Roman" w:hAnsi="Times New Roman"/>
          <w:i/>
          <w:sz w:val="28"/>
          <w:szCs w:val="28"/>
        </w:rPr>
        <w:t>:</w:t>
      </w:r>
      <w:r w:rsidR="00E622C0">
        <w:rPr>
          <w:rFonts w:ascii="Times New Roman" w:hAnsi="Times New Roman"/>
          <w:sz w:val="28"/>
          <w:szCs w:val="28"/>
        </w:rPr>
        <w:t xml:space="preserve"> </w:t>
      </w:r>
      <w:r w:rsidRPr="00E622C0">
        <w:rPr>
          <w:rFonts w:ascii="Times New Roman" w:hAnsi="Times New Roman"/>
          <w:sz w:val="28"/>
          <w:szCs w:val="28"/>
          <w:u w:val="single"/>
        </w:rPr>
        <w:t> 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t xml:space="preserve">Россия, </w:t>
      </w:r>
      <w:r w:rsidR="00C81AE8">
        <w:rPr>
          <w:rFonts w:ascii="Times New Roman" w:hAnsi="Times New Roman"/>
          <w:sz w:val="28"/>
          <w:szCs w:val="28"/>
          <w:u w:val="single"/>
        </w:rPr>
        <w:t xml:space="preserve">424006, 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t>Республика Марий Эл, г.</w:t>
      </w:r>
      <w:r w:rsidR="00C81A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t>Йошкар-Ола, ул.</w:t>
      </w:r>
      <w:r w:rsidR="00C81AE8">
        <w:rPr>
          <w:rFonts w:ascii="Times New Roman" w:hAnsi="Times New Roman"/>
          <w:sz w:val="28"/>
          <w:szCs w:val="28"/>
          <w:u w:val="single"/>
        </w:rPr>
        <w:t xml:space="preserve"> Строителей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t>, д.</w:t>
      </w:r>
      <w:r w:rsidR="00C81AE8">
        <w:rPr>
          <w:rFonts w:ascii="Times New Roman" w:hAnsi="Times New Roman"/>
          <w:sz w:val="28"/>
          <w:szCs w:val="28"/>
          <w:u w:val="single"/>
        </w:rPr>
        <w:t xml:space="preserve"> 101</w:t>
      </w:r>
      <w:r w:rsidR="000C7857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C81AE8">
        <w:rPr>
          <w:rFonts w:ascii="Times New Roman" w:hAnsi="Times New Roman"/>
          <w:sz w:val="28"/>
          <w:szCs w:val="28"/>
          <w:u w:val="single"/>
        </w:rPr>
        <w:t>помещение 5</w:t>
      </w:r>
      <w:r w:rsidR="000C785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22C0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="00D565BF">
        <w:rPr>
          <w:rFonts w:ascii="Times New Roman" w:hAnsi="Times New Roman"/>
          <w:sz w:val="28"/>
          <w:szCs w:val="28"/>
          <w:u w:val="single"/>
          <w:lang w:val="en-US"/>
        </w:rPr>
        <w:t xml:space="preserve">      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softHyphen/>
      </w:r>
      <w:r w:rsidRPr="00E622C0">
        <w:rPr>
          <w:rFonts w:ascii="Times New Roman" w:hAnsi="Times New Roman"/>
          <w:i/>
          <w:sz w:val="28"/>
          <w:szCs w:val="28"/>
        </w:rPr>
        <w:t>5. ИНН</w:t>
      </w:r>
      <w:r w:rsidR="00E622C0" w:rsidRPr="00E622C0">
        <w:rPr>
          <w:rFonts w:ascii="Times New Roman" w:hAnsi="Times New Roman"/>
          <w:i/>
          <w:sz w:val="28"/>
          <w:szCs w:val="28"/>
        </w:rPr>
        <w:t>:</w:t>
      </w:r>
      <w:r w:rsidR="00E622C0">
        <w:rPr>
          <w:rFonts w:ascii="Times New Roman" w:hAnsi="Times New Roman"/>
          <w:sz w:val="28"/>
          <w:szCs w:val="28"/>
        </w:rPr>
        <w:t xml:space="preserve"> 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t xml:space="preserve"> 12151</w:t>
      </w:r>
      <w:r w:rsidR="00C81AE8">
        <w:rPr>
          <w:rFonts w:ascii="Times New Roman" w:hAnsi="Times New Roman"/>
          <w:sz w:val="28"/>
          <w:szCs w:val="28"/>
          <w:u w:val="single"/>
        </w:rPr>
        <w:t>41959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E622C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softHyphen/>
      </w:r>
    </w:p>
    <w:p w:rsidR="008E442C" w:rsidRPr="00C24FD0" w:rsidRDefault="008E442C" w:rsidP="000C7857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622C0">
        <w:rPr>
          <w:rFonts w:ascii="Times New Roman" w:hAnsi="Times New Roman"/>
          <w:i/>
          <w:sz w:val="28"/>
          <w:szCs w:val="28"/>
        </w:rPr>
        <w:t>6. КПП</w:t>
      </w:r>
      <w:r w:rsidR="00E622C0" w:rsidRPr="00E622C0">
        <w:rPr>
          <w:rFonts w:ascii="Times New Roman" w:hAnsi="Times New Roman"/>
          <w:i/>
          <w:sz w:val="28"/>
          <w:szCs w:val="28"/>
        </w:rPr>
        <w:t>:</w:t>
      </w:r>
      <w:r w:rsidRPr="00E622C0">
        <w:rPr>
          <w:rFonts w:ascii="Times New Roman" w:hAnsi="Times New Roman"/>
          <w:i/>
          <w:sz w:val="28"/>
          <w:szCs w:val="28"/>
        </w:rPr>
        <w:t> </w:t>
      </w:r>
      <w:r w:rsidR="00E622C0">
        <w:rPr>
          <w:rFonts w:ascii="Times New Roman" w:hAnsi="Times New Roman"/>
          <w:sz w:val="28"/>
          <w:szCs w:val="28"/>
        </w:rPr>
        <w:t xml:space="preserve"> </w:t>
      </w:r>
      <w:r w:rsidR="00022107" w:rsidRPr="00022107">
        <w:rPr>
          <w:rFonts w:ascii="Times New Roman" w:hAnsi="Times New Roman"/>
          <w:sz w:val="28"/>
          <w:szCs w:val="28"/>
          <w:u w:val="single"/>
        </w:rPr>
        <w:t>121501001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622C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22C0" w:rsidRPr="00E622C0">
        <w:rPr>
          <w:rFonts w:ascii="Times New Roman" w:hAnsi="Times New Roman"/>
          <w:sz w:val="28"/>
          <w:szCs w:val="28"/>
          <w:u w:val="single"/>
        </w:rPr>
        <w:softHyphen/>
      </w:r>
    </w:p>
    <w:p w:rsidR="008E442C" w:rsidRPr="005A532D" w:rsidRDefault="008E442C" w:rsidP="000C7857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A532D">
        <w:rPr>
          <w:rFonts w:ascii="Times New Roman" w:hAnsi="Times New Roman"/>
          <w:i/>
          <w:sz w:val="28"/>
          <w:szCs w:val="28"/>
        </w:rPr>
        <w:t>7. Ф.И.О. руководителя</w:t>
      </w:r>
      <w:r w:rsidR="005A532D">
        <w:rPr>
          <w:rFonts w:ascii="Times New Roman" w:hAnsi="Times New Roman"/>
          <w:i/>
          <w:sz w:val="28"/>
          <w:szCs w:val="28"/>
        </w:rPr>
        <w:t>:</w:t>
      </w:r>
      <w:r w:rsidR="005A532D">
        <w:rPr>
          <w:rFonts w:ascii="Times New Roman" w:hAnsi="Times New Roman"/>
          <w:sz w:val="28"/>
          <w:szCs w:val="28"/>
        </w:rPr>
        <w:t xml:space="preserve"> 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81AE8">
        <w:rPr>
          <w:rFonts w:ascii="Times New Roman" w:hAnsi="Times New Roman"/>
          <w:sz w:val="28"/>
          <w:szCs w:val="28"/>
          <w:u w:val="single"/>
        </w:rPr>
        <w:t>Кулалаев Илья Владимирович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C81AE8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="005A532D" w:rsidRPr="005A532D">
        <w:rPr>
          <w:rFonts w:ascii="Times New Roman" w:hAnsi="Times New Roman"/>
          <w:sz w:val="28"/>
          <w:szCs w:val="28"/>
        </w:rPr>
        <w:softHyphen/>
      </w:r>
    </w:p>
    <w:p w:rsidR="008E442C" w:rsidRPr="005A532D" w:rsidRDefault="008E442C" w:rsidP="000C7857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5A532D">
        <w:rPr>
          <w:rFonts w:ascii="Times New Roman" w:hAnsi="Times New Roman"/>
          <w:i/>
          <w:sz w:val="28"/>
          <w:szCs w:val="28"/>
        </w:rPr>
        <w:t>8. Адрес электронной почты</w:t>
      </w:r>
      <w:r w:rsidR="005A532D" w:rsidRPr="005A532D">
        <w:rPr>
          <w:rFonts w:ascii="Times New Roman" w:hAnsi="Times New Roman"/>
          <w:i/>
          <w:sz w:val="28"/>
          <w:szCs w:val="28"/>
        </w:rPr>
        <w:t>:</w:t>
      </w:r>
      <w:r w:rsidR="005A532D">
        <w:rPr>
          <w:rFonts w:ascii="Times New Roman" w:hAnsi="Times New Roman"/>
          <w:sz w:val="28"/>
          <w:szCs w:val="28"/>
        </w:rPr>
        <w:t xml:space="preserve"> </w:t>
      </w:r>
      <w:r w:rsidR="005A532D">
        <w:rPr>
          <w:rFonts w:ascii="Times New Roman" w:hAnsi="Times New Roman"/>
          <w:sz w:val="28"/>
          <w:szCs w:val="28"/>
          <w:u w:val="single"/>
        </w:rPr>
        <w:t xml:space="preserve">  </w:t>
      </w:r>
      <w:hyperlink r:id="rId6" w:history="1">
        <w:r w:rsidR="00022107" w:rsidRPr="00F158D2">
          <w:rPr>
            <w:rStyle w:val="a3"/>
            <w:rFonts w:ascii="Times New Roman" w:hAnsi="Times New Roman"/>
            <w:sz w:val="28"/>
            <w:szCs w:val="28"/>
            <w:lang w:val="en-US"/>
          </w:rPr>
          <w:t>yoec</w:t>
        </w:r>
        <w:r w:rsidR="00022107" w:rsidRPr="00F158D2">
          <w:rPr>
            <w:rStyle w:val="a3"/>
            <w:rFonts w:ascii="Times New Roman" w:hAnsi="Times New Roman"/>
            <w:sz w:val="28"/>
            <w:szCs w:val="28"/>
          </w:rPr>
          <w:t>@</w:t>
        </w:r>
        <w:r w:rsidR="00022107" w:rsidRPr="00F158D2">
          <w:rPr>
            <w:rStyle w:val="a3"/>
            <w:rFonts w:ascii="Times New Roman" w:hAnsi="Times New Roman"/>
            <w:sz w:val="28"/>
            <w:szCs w:val="28"/>
            <w:lang w:val="en-US"/>
          </w:rPr>
          <w:t>yoec</w:t>
        </w:r>
        <w:r w:rsidR="00022107" w:rsidRPr="00F158D2">
          <w:rPr>
            <w:rStyle w:val="a3"/>
            <w:rFonts w:ascii="Times New Roman" w:hAnsi="Times New Roman"/>
            <w:sz w:val="28"/>
            <w:szCs w:val="28"/>
          </w:rPr>
          <w:t>.</w:t>
        </w:r>
        <w:r w:rsidR="00022107" w:rsidRPr="00F158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A532D" w:rsidRPr="005A532D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="00D565BF" w:rsidRPr="00D565BF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softHyphen/>
      </w:r>
    </w:p>
    <w:p w:rsidR="008E442C" w:rsidRPr="005A532D" w:rsidRDefault="008E442C" w:rsidP="00D565B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/>
          <w:sz w:val="28"/>
          <w:szCs w:val="28"/>
          <w:u w:val="single"/>
        </w:rPr>
      </w:pPr>
      <w:r w:rsidRPr="005A532D">
        <w:rPr>
          <w:rFonts w:ascii="Times New Roman" w:hAnsi="Times New Roman"/>
          <w:i/>
          <w:sz w:val="28"/>
          <w:szCs w:val="28"/>
        </w:rPr>
        <w:t>9. Контактный телефон</w:t>
      </w:r>
      <w:r w:rsidR="005A532D" w:rsidRPr="005A532D">
        <w:rPr>
          <w:rFonts w:ascii="Times New Roman" w:hAnsi="Times New Roman"/>
          <w:i/>
          <w:sz w:val="28"/>
          <w:szCs w:val="28"/>
        </w:rPr>
        <w:t>: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65BF">
        <w:rPr>
          <w:rFonts w:ascii="Times New Roman" w:hAnsi="Times New Roman"/>
          <w:sz w:val="28"/>
          <w:szCs w:val="28"/>
          <w:u w:val="single"/>
          <w:lang w:val="en-US"/>
        </w:rPr>
        <w:t>+7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t xml:space="preserve"> (8362) </w:t>
      </w:r>
      <w:r w:rsidR="00D565BF">
        <w:rPr>
          <w:rFonts w:ascii="Times New Roman" w:hAnsi="Times New Roman"/>
          <w:sz w:val="28"/>
          <w:szCs w:val="28"/>
          <w:u w:val="single"/>
          <w:lang w:val="en-US"/>
        </w:rPr>
        <w:t>23-22-22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D565BF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softHyphen/>
      </w:r>
      <w:r w:rsidRPr="005A532D">
        <w:rPr>
          <w:rFonts w:ascii="Times New Roman" w:hAnsi="Times New Roman"/>
          <w:i/>
          <w:sz w:val="28"/>
          <w:szCs w:val="28"/>
        </w:rPr>
        <w:t>10. Факс</w:t>
      </w:r>
      <w:r w:rsidR="005A532D" w:rsidRPr="005A532D">
        <w:rPr>
          <w:rFonts w:ascii="Times New Roman" w:hAnsi="Times New Roman"/>
          <w:i/>
          <w:sz w:val="28"/>
          <w:szCs w:val="28"/>
        </w:rPr>
        <w:t>:</w:t>
      </w:r>
      <w:r w:rsidR="00D565BF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565BF">
        <w:rPr>
          <w:rFonts w:ascii="Times New Roman" w:hAnsi="Times New Roman"/>
          <w:sz w:val="28"/>
          <w:szCs w:val="28"/>
          <w:u w:val="single"/>
          <w:lang w:val="en-US"/>
        </w:rPr>
        <w:t>+7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t xml:space="preserve"> (8362) </w:t>
      </w:r>
      <w:r w:rsidR="00D565BF">
        <w:rPr>
          <w:rFonts w:ascii="Times New Roman" w:hAnsi="Times New Roman"/>
          <w:sz w:val="28"/>
          <w:szCs w:val="28"/>
          <w:u w:val="single"/>
          <w:lang w:val="en-US"/>
        </w:rPr>
        <w:t>23-22-22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5A532D"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5A532D" w:rsidRPr="005A532D">
        <w:rPr>
          <w:rFonts w:ascii="Times New Roman" w:hAnsi="Times New Roman"/>
          <w:sz w:val="28"/>
          <w:szCs w:val="28"/>
          <w:u w:val="single"/>
        </w:rPr>
        <w:softHyphen/>
      </w:r>
    </w:p>
    <w:p w:rsidR="008E442C" w:rsidRPr="00C24FD0" w:rsidRDefault="008E442C" w:rsidP="00C24FD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42C" w:rsidRDefault="00C24FD0" w:rsidP="005A532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E442C" w:rsidRPr="005A532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82746">
        <w:rPr>
          <w:rFonts w:ascii="Times New Roman" w:hAnsi="Times New Roman"/>
          <w:sz w:val="28"/>
          <w:szCs w:val="28"/>
        </w:rPr>
        <w:t>№</w:t>
      </w:r>
      <w:r w:rsidR="00245E13">
        <w:rPr>
          <w:rFonts w:ascii="Times New Roman" w:hAnsi="Times New Roman"/>
          <w:sz w:val="28"/>
          <w:szCs w:val="28"/>
        </w:rPr>
        <w:t>2</w:t>
      </w:r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>(к стандартам раскрытия информации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субъектами оптового и розничных</w:t>
      </w:r>
      <w:proofErr w:type="gramEnd"/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рынков электрической энергии,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утвержденным постановлением</w:t>
      </w:r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Правительства Российской Федерации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от 21.01.2004 N 24</w:t>
      </w:r>
    </w:p>
    <w:p w:rsid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>(дополнительно включено постановлением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Правительства</w:t>
      </w:r>
      <w:proofErr w:type="gramEnd"/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>Российской Федерации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от 17.09.2015 N 987)</w:t>
      </w:r>
      <w:proofErr w:type="gramEnd"/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(в редакции постановления Правительства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Российской Федерации от 30.01.2019 N 64))</w:t>
      </w:r>
    </w:p>
    <w:p w:rsidR="008E442C" w:rsidRDefault="008E4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E13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245E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45E13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8E442C" w:rsidRPr="00F63DE5" w:rsidRDefault="00245E13" w:rsidP="00F63D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E442C" w:rsidRPr="00F63DE5">
        <w:rPr>
          <w:rFonts w:ascii="Times New Roman" w:hAnsi="Times New Roman"/>
          <w:b/>
          <w:sz w:val="28"/>
          <w:szCs w:val="28"/>
        </w:rPr>
        <w:t>ФАКТИЧЕСКИ СРЕДНИ</w:t>
      </w:r>
      <w:r>
        <w:rPr>
          <w:rFonts w:ascii="Times New Roman" w:hAnsi="Times New Roman"/>
          <w:b/>
          <w:sz w:val="28"/>
          <w:szCs w:val="28"/>
        </w:rPr>
        <w:t>Х</w:t>
      </w:r>
      <w:r w:rsidR="008E442C" w:rsidRPr="00F63DE5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Х</w:t>
      </w:r>
      <w:r w:rsidR="008E442C" w:rsidRPr="00F63DE5">
        <w:rPr>
          <w:rFonts w:ascii="Times New Roman" w:hAnsi="Times New Roman"/>
          <w:b/>
          <w:sz w:val="28"/>
          <w:szCs w:val="28"/>
        </w:rPr>
        <w:t xml:space="preserve"> О ПРИСОЕДИНЕННЫХ ОБЪЕМАХ МАКСИМАЛЬНОЙ МОЩНОСТИ ЗА 3 ПРЕДЫДУЩИХ ГОДА ПО КАЖДОМУ МЕРОПРИЯТИЮ</w:t>
      </w:r>
    </w:p>
    <w:p w:rsidR="008E442C" w:rsidRDefault="008E44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4181"/>
        <w:gridCol w:w="2250"/>
        <w:gridCol w:w="2250"/>
      </w:tblGrid>
      <w:tr w:rsidR="008E442C" w:rsidTr="00F63DE5">
        <w:trPr>
          <w:jc w:val="center"/>
        </w:trPr>
        <w:tc>
          <w:tcPr>
            <w:tcW w:w="4500" w:type="dxa"/>
            <w:gridSpan w:val="2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50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Фактические расходы на строительство подстанций за 3 предыдущих года (тыс. рублей) </w:t>
            </w:r>
          </w:p>
        </w:tc>
        <w:tc>
          <w:tcPr>
            <w:tcW w:w="2250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мощности, введенной в основные фонды за 3 предыдущих года (кВт) </w:t>
            </w:r>
          </w:p>
        </w:tc>
      </w:tr>
      <w:tr w:rsidR="008E442C" w:rsidTr="008248C1">
        <w:trPr>
          <w:jc w:val="center"/>
        </w:trPr>
        <w:tc>
          <w:tcPr>
            <w:tcW w:w="319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181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пунктов секционирования (распределенных пунктов) </w:t>
            </w:r>
          </w:p>
        </w:tc>
        <w:tc>
          <w:tcPr>
            <w:tcW w:w="2250" w:type="dxa"/>
            <w:vAlign w:val="center"/>
          </w:tcPr>
          <w:p w:rsidR="008E442C" w:rsidRDefault="00EF37E6" w:rsidP="0082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50" w:type="dxa"/>
            <w:vAlign w:val="center"/>
          </w:tcPr>
          <w:p w:rsidR="008E442C" w:rsidRDefault="00EF37E6" w:rsidP="0082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E442C" w:rsidTr="008248C1">
        <w:trPr>
          <w:jc w:val="center"/>
        </w:trPr>
        <w:tc>
          <w:tcPr>
            <w:tcW w:w="319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181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кВ </w:t>
            </w:r>
          </w:p>
        </w:tc>
        <w:tc>
          <w:tcPr>
            <w:tcW w:w="2250" w:type="dxa"/>
            <w:vAlign w:val="center"/>
          </w:tcPr>
          <w:p w:rsidR="008E442C" w:rsidRPr="00B12185" w:rsidRDefault="00B12185" w:rsidP="0082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250" w:type="dxa"/>
            <w:vAlign w:val="center"/>
          </w:tcPr>
          <w:p w:rsidR="008E442C" w:rsidRPr="00B12185" w:rsidRDefault="00B12185" w:rsidP="0082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EF37E6" w:rsidTr="008248C1">
        <w:trPr>
          <w:jc w:val="center"/>
        </w:trPr>
        <w:tc>
          <w:tcPr>
            <w:tcW w:w="319" w:type="dxa"/>
          </w:tcPr>
          <w:p w:rsidR="00EF37E6" w:rsidRDefault="00E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EF37E6" w:rsidRDefault="00E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A3">
              <w:rPr>
                <w:rFonts w:ascii="Times New Roman" w:hAnsi="Times New Roman"/>
                <w:b/>
                <w:i/>
                <w:sz w:val="24"/>
                <w:szCs w:val="24"/>
              </w:rPr>
              <w:t>до 150 к</w:t>
            </w:r>
            <w:proofErr w:type="gramStart"/>
            <w:r w:rsidRPr="009476A3">
              <w:rPr>
                <w:rFonts w:ascii="Times New Roman" w:hAnsi="Times New Roman"/>
                <w:b/>
                <w:i/>
                <w:sz w:val="24"/>
                <w:szCs w:val="24"/>
              </w:rPr>
              <w:t>Вт вкл</w:t>
            </w:r>
            <w:proofErr w:type="gramEnd"/>
            <w:r w:rsidRPr="009476A3">
              <w:rPr>
                <w:rFonts w:ascii="Times New Roman" w:hAnsi="Times New Roman"/>
                <w:b/>
                <w:i/>
                <w:sz w:val="24"/>
                <w:szCs w:val="24"/>
              </w:rPr>
              <w:t>ючительно</w:t>
            </w:r>
          </w:p>
        </w:tc>
        <w:tc>
          <w:tcPr>
            <w:tcW w:w="2250" w:type="dxa"/>
            <w:vAlign w:val="center"/>
          </w:tcPr>
          <w:p w:rsidR="009145F1" w:rsidRPr="00B12185" w:rsidRDefault="00B12185" w:rsidP="00D4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250" w:type="dxa"/>
            <w:vAlign w:val="center"/>
          </w:tcPr>
          <w:p w:rsidR="00EF37E6" w:rsidRPr="00B12185" w:rsidRDefault="00B12185" w:rsidP="005C3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EF37E6" w:rsidTr="008248C1">
        <w:trPr>
          <w:jc w:val="center"/>
        </w:trPr>
        <w:tc>
          <w:tcPr>
            <w:tcW w:w="319" w:type="dxa"/>
          </w:tcPr>
          <w:p w:rsidR="00EF37E6" w:rsidRDefault="00E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EF37E6" w:rsidRDefault="00EF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F65">
              <w:rPr>
                <w:rFonts w:ascii="Times New Roman" w:hAnsi="Times New Roman"/>
                <w:b/>
                <w:i/>
                <w:sz w:val="24"/>
                <w:szCs w:val="24"/>
              </w:rPr>
              <w:t>от 150 кВт до 8900 к</w:t>
            </w:r>
            <w:proofErr w:type="gramStart"/>
            <w:r w:rsidRPr="001D4F65">
              <w:rPr>
                <w:rFonts w:ascii="Times New Roman" w:hAnsi="Times New Roman"/>
                <w:b/>
                <w:i/>
                <w:sz w:val="24"/>
                <w:szCs w:val="24"/>
              </w:rPr>
              <w:t>Вт вкл</w:t>
            </w:r>
            <w:proofErr w:type="gramEnd"/>
            <w:r w:rsidRPr="001D4F65">
              <w:rPr>
                <w:rFonts w:ascii="Times New Roman" w:hAnsi="Times New Roman"/>
                <w:b/>
                <w:i/>
                <w:sz w:val="24"/>
                <w:szCs w:val="24"/>
              </w:rPr>
              <w:t>ючительно</w:t>
            </w:r>
          </w:p>
        </w:tc>
        <w:tc>
          <w:tcPr>
            <w:tcW w:w="2250" w:type="dxa"/>
            <w:vAlign w:val="center"/>
          </w:tcPr>
          <w:p w:rsidR="00EF37E6" w:rsidRPr="00B12185" w:rsidRDefault="00B12185" w:rsidP="000E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250" w:type="dxa"/>
            <w:vAlign w:val="center"/>
          </w:tcPr>
          <w:p w:rsidR="00EF37E6" w:rsidRPr="00B12185" w:rsidRDefault="00B12185" w:rsidP="000E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8E442C" w:rsidTr="008248C1">
        <w:trPr>
          <w:jc w:val="center"/>
        </w:trPr>
        <w:tc>
          <w:tcPr>
            <w:tcW w:w="319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81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центров питания и подстанций уровнем напряжения 35 кВ и выше </w:t>
            </w:r>
          </w:p>
        </w:tc>
        <w:tc>
          <w:tcPr>
            <w:tcW w:w="2250" w:type="dxa"/>
            <w:vAlign w:val="center"/>
          </w:tcPr>
          <w:p w:rsidR="008E442C" w:rsidRDefault="00EF37E6" w:rsidP="0082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50" w:type="dxa"/>
            <w:vAlign w:val="center"/>
          </w:tcPr>
          <w:p w:rsidR="008E442C" w:rsidRDefault="00EF37E6" w:rsidP="0082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F63DE5" w:rsidRDefault="00F6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2C" w:rsidRDefault="00F63DE5" w:rsidP="00F63D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E442C" w:rsidRPr="00F63D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245E13">
        <w:rPr>
          <w:rFonts w:ascii="Times New Roman" w:hAnsi="Times New Roman"/>
          <w:sz w:val="28"/>
          <w:szCs w:val="28"/>
        </w:rPr>
        <w:t>3</w:t>
      </w:r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>(к стандартам раскрытия информации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субъектами оптового и розничных</w:t>
      </w:r>
      <w:proofErr w:type="gramEnd"/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рынков электрической энергии,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утвержденным постановлением</w:t>
      </w:r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Правительства Российской Федерации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от 21.01.2004 N 24</w:t>
      </w:r>
    </w:p>
    <w:p w:rsid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>(дополнительно включено постановлением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Правительства</w:t>
      </w:r>
      <w:proofErr w:type="gramEnd"/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>Российской Федерации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от 17.09.2015 N 987)</w:t>
      </w:r>
      <w:proofErr w:type="gramEnd"/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(в редакции постановления Правительства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Российской Федерации от 30.01.2019 N 64))</w:t>
      </w:r>
    </w:p>
    <w:p w:rsidR="00245E13" w:rsidRPr="00F63DE5" w:rsidRDefault="00245E13" w:rsidP="00F63D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42C" w:rsidRDefault="008E4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E13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245E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45E13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8E442C" w:rsidRPr="00F63DE5" w:rsidRDefault="00245E13" w:rsidP="00245E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F63DE5">
        <w:rPr>
          <w:rFonts w:ascii="Times New Roman" w:hAnsi="Times New Roman"/>
          <w:b/>
          <w:sz w:val="28"/>
          <w:szCs w:val="28"/>
        </w:rPr>
        <w:t>ФАКТИЧЕСКИ СРЕДНИ</w:t>
      </w:r>
      <w:r>
        <w:rPr>
          <w:rFonts w:ascii="Times New Roman" w:hAnsi="Times New Roman"/>
          <w:b/>
          <w:sz w:val="28"/>
          <w:szCs w:val="28"/>
        </w:rPr>
        <w:t>Х</w:t>
      </w:r>
      <w:r w:rsidRPr="00F63DE5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Х</w:t>
      </w:r>
      <w:r w:rsidR="008E442C" w:rsidRPr="00F63DE5">
        <w:rPr>
          <w:rFonts w:ascii="Times New Roman" w:hAnsi="Times New Roman"/>
          <w:b/>
          <w:sz w:val="28"/>
          <w:szCs w:val="28"/>
        </w:rPr>
        <w:t xml:space="preserve"> О ДЛИНЕ ЛИНИЙ ЭЛЕКТРОПЕРЕДАЧИ И ОБ ОБЪЕМАХ МАКСИМАЛЬНОЙ МОЩНОСТИ ПОСТРОЕННЫХ ОБЪЕКТОВ ЗА 3 ПРЕДЫДУЩИХ ГОДА ПО КАЖДОМУ МЕРОПРИЯТИЮ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3287"/>
        <w:gridCol w:w="2601"/>
        <w:gridCol w:w="2126"/>
        <w:gridCol w:w="2243"/>
      </w:tblGrid>
      <w:tr w:rsidR="008E442C" w:rsidTr="003528B2">
        <w:trPr>
          <w:jc w:val="center"/>
        </w:trPr>
        <w:tc>
          <w:tcPr>
            <w:tcW w:w="3612" w:type="dxa"/>
            <w:gridSpan w:val="2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601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 (тыс. рублей) </w:t>
            </w:r>
          </w:p>
        </w:tc>
        <w:tc>
          <w:tcPr>
            <w:tcW w:w="2126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43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максимальной мощности, присоединенной путем строительства воздушных или кабельных линий за последние 3 года (кВт) </w:t>
            </w:r>
          </w:p>
        </w:tc>
      </w:tr>
      <w:tr w:rsidR="008E442C" w:rsidTr="008D4E14">
        <w:trPr>
          <w:jc w:val="center"/>
        </w:trPr>
        <w:tc>
          <w:tcPr>
            <w:tcW w:w="325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287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кабельных линий электропередачи: </w:t>
            </w:r>
          </w:p>
        </w:tc>
        <w:tc>
          <w:tcPr>
            <w:tcW w:w="2601" w:type="dxa"/>
            <w:vAlign w:val="center"/>
          </w:tcPr>
          <w:p w:rsidR="008E442C" w:rsidRDefault="008E442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442C" w:rsidRDefault="008E442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8E442C" w:rsidRDefault="008E442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7C" w:rsidTr="008D4E14">
        <w:trPr>
          <w:jc w:val="center"/>
        </w:trPr>
        <w:tc>
          <w:tcPr>
            <w:tcW w:w="325" w:type="dxa"/>
          </w:tcPr>
          <w:p w:rsidR="0098717C" w:rsidRDefault="0098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8717C" w:rsidRDefault="0098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A3">
              <w:rPr>
                <w:rFonts w:ascii="Times New Roman" w:hAnsi="Times New Roman"/>
                <w:b/>
                <w:i/>
                <w:sz w:val="24"/>
                <w:szCs w:val="24"/>
              </w:rPr>
              <w:t>до 150 к</w:t>
            </w:r>
            <w:proofErr w:type="gramStart"/>
            <w:r w:rsidRPr="009476A3">
              <w:rPr>
                <w:rFonts w:ascii="Times New Roman" w:hAnsi="Times New Roman"/>
                <w:b/>
                <w:i/>
                <w:sz w:val="24"/>
                <w:szCs w:val="24"/>
              </w:rPr>
              <w:t>Вт вкл</w:t>
            </w:r>
            <w:proofErr w:type="gramEnd"/>
            <w:r w:rsidRPr="009476A3">
              <w:rPr>
                <w:rFonts w:ascii="Times New Roman" w:hAnsi="Times New Roman"/>
                <w:b/>
                <w:i/>
                <w:sz w:val="24"/>
                <w:szCs w:val="24"/>
              </w:rPr>
              <w:t>ючительно</w:t>
            </w:r>
          </w:p>
        </w:tc>
        <w:tc>
          <w:tcPr>
            <w:tcW w:w="2601" w:type="dxa"/>
            <w:vAlign w:val="center"/>
          </w:tcPr>
          <w:p w:rsidR="0098717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717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8717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185" w:rsidTr="008D4E14">
        <w:trPr>
          <w:jc w:val="center"/>
        </w:trPr>
        <w:tc>
          <w:tcPr>
            <w:tcW w:w="325" w:type="dxa"/>
          </w:tcPr>
          <w:p w:rsidR="00B12185" w:rsidRDefault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12185" w:rsidRDefault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2601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43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12185" w:rsidTr="008D4E14">
        <w:trPr>
          <w:jc w:val="center"/>
        </w:trPr>
        <w:tc>
          <w:tcPr>
            <w:tcW w:w="325" w:type="dxa"/>
          </w:tcPr>
          <w:p w:rsidR="00B12185" w:rsidRDefault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12185" w:rsidRDefault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1 - 20 кВ </w:t>
            </w:r>
          </w:p>
        </w:tc>
        <w:tc>
          <w:tcPr>
            <w:tcW w:w="2601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43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E442C" w:rsidTr="008D4E14">
        <w:trPr>
          <w:jc w:val="center"/>
        </w:trPr>
        <w:tc>
          <w:tcPr>
            <w:tcW w:w="325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кВ </w:t>
            </w:r>
          </w:p>
        </w:tc>
        <w:tc>
          <w:tcPr>
            <w:tcW w:w="2601" w:type="dxa"/>
            <w:vAlign w:val="center"/>
          </w:tcPr>
          <w:p w:rsidR="008E442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8E442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43" w:type="dxa"/>
            <w:vAlign w:val="center"/>
          </w:tcPr>
          <w:p w:rsidR="008E442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8717C" w:rsidTr="005217B6">
        <w:trPr>
          <w:jc w:val="center"/>
        </w:trPr>
        <w:tc>
          <w:tcPr>
            <w:tcW w:w="325" w:type="dxa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F65">
              <w:rPr>
                <w:rFonts w:ascii="Times New Roman" w:hAnsi="Times New Roman"/>
                <w:b/>
                <w:i/>
                <w:sz w:val="24"/>
                <w:szCs w:val="24"/>
              </w:rPr>
              <w:t>от 150 кВт до 8900 к</w:t>
            </w:r>
            <w:proofErr w:type="gramStart"/>
            <w:r w:rsidRPr="001D4F65">
              <w:rPr>
                <w:rFonts w:ascii="Times New Roman" w:hAnsi="Times New Roman"/>
                <w:b/>
                <w:i/>
                <w:sz w:val="24"/>
                <w:szCs w:val="24"/>
              </w:rPr>
              <w:t>Вт вкл</w:t>
            </w:r>
            <w:proofErr w:type="gramEnd"/>
            <w:r w:rsidRPr="001D4F65">
              <w:rPr>
                <w:rFonts w:ascii="Times New Roman" w:hAnsi="Times New Roman"/>
                <w:b/>
                <w:i/>
                <w:sz w:val="24"/>
                <w:szCs w:val="24"/>
              </w:rPr>
              <w:t>ючительно</w:t>
            </w:r>
          </w:p>
        </w:tc>
        <w:tc>
          <w:tcPr>
            <w:tcW w:w="2601" w:type="dxa"/>
            <w:vAlign w:val="center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185" w:rsidTr="005217B6">
        <w:trPr>
          <w:jc w:val="center"/>
        </w:trPr>
        <w:tc>
          <w:tcPr>
            <w:tcW w:w="325" w:type="dxa"/>
          </w:tcPr>
          <w:p w:rsidR="00B12185" w:rsidRDefault="00B12185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12185" w:rsidRDefault="00B12185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2601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43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8717C" w:rsidTr="005217B6">
        <w:trPr>
          <w:jc w:val="center"/>
        </w:trPr>
        <w:tc>
          <w:tcPr>
            <w:tcW w:w="325" w:type="dxa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1 - 20 кВ </w:t>
            </w:r>
          </w:p>
        </w:tc>
        <w:tc>
          <w:tcPr>
            <w:tcW w:w="2601" w:type="dxa"/>
            <w:vAlign w:val="center"/>
          </w:tcPr>
          <w:p w:rsidR="0098717C" w:rsidRDefault="00A4560D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98717C" w:rsidRDefault="00A4560D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43" w:type="dxa"/>
            <w:vAlign w:val="center"/>
          </w:tcPr>
          <w:p w:rsidR="0098717C" w:rsidRDefault="00A4560D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8717C" w:rsidTr="005217B6">
        <w:trPr>
          <w:jc w:val="center"/>
        </w:trPr>
        <w:tc>
          <w:tcPr>
            <w:tcW w:w="325" w:type="dxa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кВ </w:t>
            </w:r>
          </w:p>
        </w:tc>
        <w:tc>
          <w:tcPr>
            <w:tcW w:w="2601" w:type="dxa"/>
            <w:vAlign w:val="center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43" w:type="dxa"/>
            <w:vAlign w:val="center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E442C" w:rsidTr="008D4E14">
        <w:trPr>
          <w:jc w:val="center"/>
        </w:trPr>
        <w:tc>
          <w:tcPr>
            <w:tcW w:w="325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87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воздушных линий электропередачи: </w:t>
            </w:r>
          </w:p>
        </w:tc>
        <w:tc>
          <w:tcPr>
            <w:tcW w:w="2601" w:type="dxa"/>
            <w:vAlign w:val="center"/>
          </w:tcPr>
          <w:p w:rsidR="008E442C" w:rsidRDefault="008E442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442C" w:rsidRDefault="008E442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8E442C" w:rsidRDefault="008E442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17C" w:rsidTr="008D4E14">
        <w:trPr>
          <w:jc w:val="center"/>
        </w:trPr>
        <w:tc>
          <w:tcPr>
            <w:tcW w:w="325" w:type="dxa"/>
          </w:tcPr>
          <w:p w:rsidR="0098717C" w:rsidRDefault="0098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8717C" w:rsidRDefault="0098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A3">
              <w:rPr>
                <w:rFonts w:ascii="Times New Roman" w:hAnsi="Times New Roman"/>
                <w:b/>
                <w:i/>
                <w:sz w:val="24"/>
                <w:szCs w:val="24"/>
              </w:rPr>
              <w:t>до 150 к</w:t>
            </w:r>
            <w:proofErr w:type="gramStart"/>
            <w:r w:rsidRPr="009476A3">
              <w:rPr>
                <w:rFonts w:ascii="Times New Roman" w:hAnsi="Times New Roman"/>
                <w:b/>
                <w:i/>
                <w:sz w:val="24"/>
                <w:szCs w:val="24"/>
              </w:rPr>
              <w:t>Вт вкл</w:t>
            </w:r>
            <w:proofErr w:type="gramEnd"/>
            <w:r w:rsidRPr="009476A3">
              <w:rPr>
                <w:rFonts w:ascii="Times New Roman" w:hAnsi="Times New Roman"/>
                <w:b/>
                <w:i/>
                <w:sz w:val="24"/>
                <w:szCs w:val="24"/>
              </w:rPr>
              <w:t>ючительно</w:t>
            </w:r>
          </w:p>
        </w:tc>
        <w:tc>
          <w:tcPr>
            <w:tcW w:w="2601" w:type="dxa"/>
            <w:vAlign w:val="center"/>
          </w:tcPr>
          <w:p w:rsidR="0098717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717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8717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42C" w:rsidTr="008D4E14">
        <w:trPr>
          <w:jc w:val="center"/>
        </w:trPr>
        <w:tc>
          <w:tcPr>
            <w:tcW w:w="325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2601" w:type="dxa"/>
            <w:vAlign w:val="center"/>
          </w:tcPr>
          <w:p w:rsidR="008E442C" w:rsidRPr="00B12185" w:rsidRDefault="00B12185" w:rsidP="00E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91.74</w:t>
            </w:r>
          </w:p>
        </w:tc>
        <w:tc>
          <w:tcPr>
            <w:tcW w:w="2126" w:type="dxa"/>
            <w:vAlign w:val="center"/>
          </w:tcPr>
          <w:p w:rsidR="008E442C" w:rsidRPr="00B12185" w:rsidRDefault="00B12185" w:rsidP="00EB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0.41</w:t>
            </w:r>
          </w:p>
        </w:tc>
        <w:tc>
          <w:tcPr>
            <w:tcW w:w="2243" w:type="dxa"/>
            <w:vAlign w:val="center"/>
          </w:tcPr>
          <w:p w:rsidR="008E442C" w:rsidRPr="00B12185" w:rsidRDefault="00B12185" w:rsidP="0092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B12185" w:rsidTr="008D4E14">
        <w:trPr>
          <w:jc w:val="center"/>
        </w:trPr>
        <w:tc>
          <w:tcPr>
            <w:tcW w:w="325" w:type="dxa"/>
          </w:tcPr>
          <w:p w:rsidR="00B12185" w:rsidRDefault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12185" w:rsidRDefault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1 - 20 кВ </w:t>
            </w:r>
          </w:p>
        </w:tc>
        <w:tc>
          <w:tcPr>
            <w:tcW w:w="2601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43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E442C" w:rsidTr="008D4E14">
        <w:trPr>
          <w:jc w:val="center"/>
        </w:trPr>
        <w:tc>
          <w:tcPr>
            <w:tcW w:w="325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кВ </w:t>
            </w:r>
          </w:p>
        </w:tc>
        <w:tc>
          <w:tcPr>
            <w:tcW w:w="2601" w:type="dxa"/>
            <w:vAlign w:val="center"/>
          </w:tcPr>
          <w:p w:rsidR="008E442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8E442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43" w:type="dxa"/>
            <w:vAlign w:val="center"/>
          </w:tcPr>
          <w:p w:rsidR="008E442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8717C" w:rsidTr="008D4E14">
        <w:trPr>
          <w:jc w:val="center"/>
        </w:trPr>
        <w:tc>
          <w:tcPr>
            <w:tcW w:w="325" w:type="dxa"/>
          </w:tcPr>
          <w:p w:rsidR="0098717C" w:rsidRDefault="0098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8717C" w:rsidRDefault="0098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F65">
              <w:rPr>
                <w:rFonts w:ascii="Times New Roman" w:hAnsi="Times New Roman"/>
                <w:b/>
                <w:i/>
                <w:sz w:val="24"/>
                <w:szCs w:val="24"/>
              </w:rPr>
              <w:t>от 150 кВт до 8900 к</w:t>
            </w:r>
            <w:proofErr w:type="gramStart"/>
            <w:r w:rsidRPr="001D4F65">
              <w:rPr>
                <w:rFonts w:ascii="Times New Roman" w:hAnsi="Times New Roman"/>
                <w:b/>
                <w:i/>
                <w:sz w:val="24"/>
                <w:szCs w:val="24"/>
              </w:rPr>
              <w:t>Вт вкл</w:t>
            </w:r>
            <w:proofErr w:type="gramEnd"/>
            <w:r w:rsidRPr="001D4F65">
              <w:rPr>
                <w:rFonts w:ascii="Times New Roman" w:hAnsi="Times New Roman"/>
                <w:b/>
                <w:i/>
                <w:sz w:val="24"/>
                <w:szCs w:val="24"/>
              </w:rPr>
              <w:t>ючительно</w:t>
            </w:r>
          </w:p>
        </w:tc>
        <w:tc>
          <w:tcPr>
            <w:tcW w:w="2601" w:type="dxa"/>
            <w:vAlign w:val="center"/>
          </w:tcPr>
          <w:p w:rsidR="0098717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717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8717C" w:rsidRDefault="0098717C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185" w:rsidTr="0098717C">
        <w:trPr>
          <w:jc w:val="center"/>
        </w:trPr>
        <w:tc>
          <w:tcPr>
            <w:tcW w:w="325" w:type="dxa"/>
          </w:tcPr>
          <w:p w:rsidR="00B12185" w:rsidRDefault="00B12185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12185" w:rsidRPr="0098717C" w:rsidRDefault="00B12185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7C">
              <w:rPr>
                <w:rFonts w:ascii="Times New Roman" w:hAnsi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2601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43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8717C" w:rsidTr="0098717C">
        <w:trPr>
          <w:jc w:val="center"/>
        </w:trPr>
        <w:tc>
          <w:tcPr>
            <w:tcW w:w="325" w:type="dxa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8717C" w:rsidRP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7C">
              <w:rPr>
                <w:rFonts w:ascii="Times New Roman" w:hAnsi="Times New Roman"/>
                <w:sz w:val="24"/>
                <w:szCs w:val="24"/>
              </w:rPr>
              <w:t xml:space="preserve">1 - 20 кВ </w:t>
            </w:r>
          </w:p>
        </w:tc>
        <w:tc>
          <w:tcPr>
            <w:tcW w:w="2601" w:type="dxa"/>
            <w:vAlign w:val="center"/>
          </w:tcPr>
          <w:p w:rsidR="0098717C" w:rsidRDefault="00A4560D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98717C" w:rsidRDefault="00A4560D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43" w:type="dxa"/>
            <w:vAlign w:val="center"/>
          </w:tcPr>
          <w:p w:rsidR="0098717C" w:rsidRDefault="00A4560D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8717C" w:rsidTr="0098717C">
        <w:trPr>
          <w:jc w:val="center"/>
        </w:trPr>
        <w:tc>
          <w:tcPr>
            <w:tcW w:w="325" w:type="dxa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8717C" w:rsidRP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17C">
              <w:rPr>
                <w:rFonts w:ascii="Times New Roman" w:hAnsi="Times New Roman"/>
                <w:sz w:val="24"/>
                <w:szCs w:val="24"/>
              </w:rPr>
              <w:t xml:space="preserve">35 кВ </w:t>
            </w:r>
          </w:p>
        </w:tc>
        <w:tc>
          <w:tcPr>
            <w:tcW w:w="2601" w:type="dxa"/>
            <w:vAlign w:val="center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243" w:type="dxa"/>
            <w:vAlign w:val="center"/>
          </w:tcPr>
          <w:p w:rsidR="0098717C" w:rsidRDefault="0098717C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F63DE5" w:rsidRDefault="00F6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2C" w:rsidRPr="00F63DE5" w:rsidRDefault="00F63DE5" w:rsidP="00245E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E442C" w:rsidRPr="00F63D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245E13">
        <w:rPr>
          <w:rFonts w:ascii="Times New Roman" w:hAnsi="Times New Roman"/>
          <w:sz w:val="28"/>
          <w:szCs w:val="28"/>
        </w:rPr>
        <w:t>4</w:t>
      </w:r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>(к стандартам раскрытия информации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субъектами оптового и розничных</w:t>
      </w:r>
      <w:proofErr w:type="gramEnd"/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рынков электрической энергии,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утвержденным постановлением</w:t>
      </w:r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Правительства Российской Федерации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от 21.01.2004 N 24</w:t>
      </w:r>
    </w:p>
    <w:p w:rsid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>(дополнительно включено постановлением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Правительства</w:t>
      </w:r>
      <w:proofErr w:type="gramEnd"/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>Российской Федерации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от 17.09.2015 N 987)</w:t>
      </w:r>
      <w:proofErr w:type="gramEnd"/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(в редакции постановления Правительства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Российской Федерации от 30.01.2019 N 64))</w:t>
      </w:r>
    </w:p>
    <w:p w:rsidR="008E442C" w:rsidRDefault="008E4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E13" w:rsidRPr="00245E13" w:rsidRDefault="00245E13" w:rsidP="00245E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E13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245E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45E13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8E442C" w:rsidRPr="00F63DE5" w:rsidRDefault="00245E13" w:rsidP="00245E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E13">
        <w:rPr>
          <w:rFonts w:ascii="Times New Roman" w:hAnsi="Times New Roman"/>
          <w:b/>
          <w:sz w:val="28"/>
          <w:szCs w:val="28"/>
        </w:rPr>
        <w:t>ОБ ОСУЩЕСТВЛЕНИИ ТЕХНОЛОГИЧЕСКОГО ПРИСОЕДИНЕНИЯ ПО ДОГОВОРАМ, ЗАКЛЮЧЕННЫМ ЗА 9 МЕСЯЦЕВ 2019 ГОДА</w:t>
      </w:r>
    </w:p>
    <w:tbl>
      <w:tblPr>
        <w:tblW w:w="0" w:type="auto"/>
        <w:jc w:val="center"/>
        <w:tblInd w:w="-2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380"/>
        <w:gridCol w:w="1100"/>
        <w:gridCol w:w="818"/>
        <w:gridCol w:w="818"/>
        <w:gridCol w:w="1026"/>
        <w:gridCol w:w="610"/>
        <w:gridCol w:w="818"/>
        <w:gridCol w:w="1608"/>
        <w:gridCol w:w="650"/>
        <w:gridCol w:w="833"/>
      </w:tblGrid>
      <w:tr w:rsidR="008E442C" w:rsidTr="00245E13">
        <w:trPr>
          <w:jc w:val="center"/>
        </w:trPr>
        <w:tc>
          <w:tcPr>
            <w:tcW w:w="2659" w:type="dxa"/>
            <w:gridSpan w:val="2"/>
            <w:vMerge w:val="restart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заявителей </w:t>
            </w:r>
          </w:p>
        </w:tc>
        <w:tc>
          <w:tcPr>
            <w:tcW w:w="2736" w:type="dxa"/>
            <w:gridSpan w:val="3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договоров (штук) </w:t>
            </w:r>
          </w:p>
        </w:tc>
        <w:tc>
          <w:tcPr>
            <w:tcW w:w="2454" w:type="dxa"/>
            <w:gridSpan w:val="3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мощность (кВт) </w:t>
            </w:r>
          </w:p>
        </w:tc>
        <w:tc>
          <w:tcPr>
            <w:tcW w:w="3091" w:type="dxa"/>
            <w:gridSpan w:val="3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договоров (без НДС) (тыс. рублей) </w:t>
            </w:r>
          </w:p>
        </w:tc>
      </w:tr>
      <w:tr w:rsidR="008E442C" w:rsidTr="00245E13">
        <w:trPr>
          <w:jc w:val="center"/>
        </w:trPr>
        <w:tc>
          <w:tcPr>
            <w:tcW w:w="2659" w:type="dxa"/>
            <w:gridSpan w:val="2"/>
            <w:vMerge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818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1 - 20 кВ </w:t>
            </w:r>
          </w:p>
        </w:tc>
        <w:tc>
          <w:tcPr>
            <w:tcW w:w="818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1026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610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1 - 20 кВ </w:t>
            </w:r>
          </w:p>
        </w:tc>
        <w:tc>
          <w:tcPr>
            <w:tcW w:w="818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1608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650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1 - 20 кВ </w:t>
            </w:r>
          </w:p>
        </w:tc>
        <w:tc>
          <w:tcPr>
            <w:tcW w:w="833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кВ и выше </w:t>
            </w:r>
          </w:p>
        </w:tc>
      </w:tr>
      <w:tr w:rsidR="009E374E" w:rsidTr="00245E13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кВт - всего </w:t>
            </w:r>
          </w:p>
        </w:tc>
        <w:tc>
          <w:tcPr>
            <w:tcW w:w="1100" w:type="dxa"/>
            <w:vAlign w:val="center"/>
          </w:tcPr>
          <w:p w:rsidR="009E374E" w:rsidRPr="00B12185" w:rsidRDefault="00B12185" w:rsidP="00B1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8" w:type="dxa"/>
            <w:vAlign w:val="center"/>
          </w:tcPr>
          <w:p w:rsidR="009E374E" w:rsidRPr="000975F9" w:rsidRDefault="00B12185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Pr="00B12185" w:rsidRDefault="00B12185" w:rsidP="00B1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1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Pr="00F26310" w:rsidRDefault="00F26310" w:rsidP="0009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0975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374E" w:rsidTr="00245E13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0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374E" w:rsidTr="00245E13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льготная категория &lt;*&gt; </w:t>
            </w:r>
          </w:p>
        </w:tc>
        <w:tc>
          <w:tcPr>
            <w:tcW w:w="1100" w:type="dxa"/>
            <w:vAlign w:val="center"/>
          </w:tcPr>
          <w:p w:rsidR="009E374E" w:rsidRPr="00B12185" w:rsidRDefault="00B12185" w:rsidP="00B1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Pr="00B12185" w:rsidRDefault="00B12185" w:rsidP="00B1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1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Pr="00F26310" w:rsidRDefault="00F26310" w:rsidP="0009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0975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374E" w:rsidTr="00744D3A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15 до 150 кВт - всего </w:t>
            </w:r>
          </w:p>
        </w:tc>
        <w:tc>
          <w:tcPr>
            <w:tcW w:w="1100" w:type="dxa"/>
            <w:vAlign w:val="center"/>
          </w:tcPr>
          <w:p w:rsidR="009E374E" w:rsidRPr="00B12185" w:rsidRDefault="00B12185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Pr="00B12185" w:rsidRDefault="00B12185" w:rsidP="00B1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Pr="00B12185" w:rsidRDefault="00B12185" w:rsidP="00B1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10" w:type="dxa"/>
            <w:vAlign w:val="center"/>
          </w:tcPr>
          <w:p w:rsidR="009E374E" w:rsidRPr="00F26310" w:rsidRDefault="00F26310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Pr="00F26310" w:rsidRDefault="00F26310" w:rsidP="00B1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9E374E" w:rsidRDefault="00744D3A" w:rsidP="0074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3A">
              <w:rPr>
                <w:rFonts w:ascii="Times New Roman" w:hAnsi="Times New Roman"/>
                <w:sz w:val="24"/>
                <w:szCs w:val="24"/>
              </w:rPr>
              <w:t>20,98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374E" w:rsidTr="00245E13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0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12185" w:rsidTr="00245E13">
        <w:trPr>
          <w:jc w:val="center"/>
        </w:trPr>
        <w:tc>
          <w:tcPr>
            <w:tcW w:w="279" w:type="dxa"/>
          </w:tcPr>
          <w:p w:rsidR="00B12185" w:rsidRDefault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12185" w:rsidRDefault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льготная категория &lt;**&gt; </w:t>
            </w:r>
          </w:p>
        </w:tc>
        <w:tc>
          <w:tcPr>
            <w:tcW w:w="1100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0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0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12185" w:rsidTr="00245E13">
        <w:trPr>
          <w:jc w:val="center"/>
        </w:trPr>
        <w:tc>
          <w:tcPr>
            <w:tcW w:w="279" w:type="dxa"/>
          </w:tcPr>
          <w:p w:rsidR="00B12185" w:rsidRDefault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380" w:type="dxa"/>
          </w:tcPr>
          <w:p w:rsidR="00B12185" w:rsidRDefault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150 кВт до 670 кВт - всего </w:t>
            </w:r>
          </w:p>
        </w:tc>
        <w:tc>
          <w:tcPr>
            <w:tcW w:w="1100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0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0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B12185" w:rsidRDefault="00B12185" w:rsidP="00B1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374E" w:rsidTr="00245E13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0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374E" w:rsidTr="00245E13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индивидуальному проекту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374E" w:rsidTr="00245E13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670 кВт до 8900 кВт - всего </w:t>
            </w:r>
          </w:p>
        </w:tc>
        <w:tc>
          <w:tcPr>
            <w:tcW w:w="110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374E" w:rsidTr="00245E13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0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374E" w:rsidTr="00245E13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индивидуальному проекту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374E" w:rsidTr="00245E13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8900 кВт - всего </w:t>
            </w:r>
          </w:p>
        </w:tc>
        <w:tc>
          <w:tcPr>
            <w:tcW w:w="110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374E" w:rsidTr="00245E13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0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374E" w:rsidTr="00245E13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индивидуальному проекту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E374E" w:rsidTr="00245E13">
        <w:trPr>
          <w:jc w:val="center"/>
        </w:trPr>
        <w:tc>
          <w:tcPr>
            <w:tcW w:w="279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380" w:type="dxa"/>
          </w:tcPr>
          <w:p w:rsidR="009E374E" w:rsidRDefault="009E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генерации </w:t>
            </w:r>
          </w:p>
        </w:tc>
        <w:tc>
          <w:tcPr>
            <w:tcW w:w="110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6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1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8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0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3" w:type="dxa"/>
            <w:vAlign w:val="center"/>
          </w:tcPr>
          <w:p w:rsidR="009E374E" w:rsidRDefault="009E374E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8E442C" w:rsidRDefault="008E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42C" w:rsidRDefault="008E44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8E442C" w:rsidRDefault="008E442C" w:rsidP="00FD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8E442C" w:rsidRDefault="008E442C" w:rsidP="00FD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8E442C" w:rsidRDefault="00F63DE5" w:rsidP="00F63DE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E442C" w:rsidRPr="00F63D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FD1D1F">
        <w:rPr>
          <w:rFonts w:ascii="Times New Roman" w:hAnsi="Times New Roman"/>
          <w:sz w:val="28"/>
          <w:szCs w:val="28"/>
        </w:rPr>
        <w:t>5</w:t>
      </w:r>
    </w:p>
    <w:p w:rsidR="00F7531C" w:rsidRPr="00245E13" w:rsidRDefault="00F7531C" w:rsidP="00F75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>(к стандартам раскрытия информации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субъектами оптового и розничных</w:t>
      </w:r>
      <w:proofErr w:type="gramEnd"/>
    </w:p>
    <w:p w:rsidR="00F7531C" w:rsidRPr="00245E13" w:rsidRDefault="00F7531C" w:rsidP="00F75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рынков электрической энергии,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утвержденным постановлением</w:t>
      </w:r>
    </w:p>
    <w:p w:rsidR="00F7531C" w:rsidRPr="00245E13" w:rsidRDefault="00F7531C" w:rsidP="00F75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Правительства Российской Федерации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от 21.01.2004 N 24</w:t>
      </w:r>
    </w:p>
    <w:p w:rsidR="00F7531C" w:rsidRDefault="00F7531C" w:rsidP="00F75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>(дополнительно включено постановлением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Правительства</w:t>
      </w:r>
      <w:proofErr w:type="gramEnd"/>
    </w:p>
    <w:p w:rsidR="00F7531C" w:rsidRPr="00245E13" w:rsidRDefault="00F7531C" w:rsidP="00F75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>Российской Федерации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от 17.09.2015 N 987)</w:t>
      </w:r>
      <w:proofErr w:type="gramEnd"/>
    </w:p>
    <w:p w:rsidR="00F7531C" w:rsidRPr="00245E13" w:rsidRDefault="00F7531C" w:rsidP="00F75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(в редакции постановления Правительства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245E13">
        <w:rPr>
          <w:rFonts w:ascii="Times New Roman" w:hAnsi="Times New Roman"/>
          <w:sz w:val="16"/>
          <w:szCs w:val="16"/>
        </w:rPr>
        <w:t>Российской Федерации от 30.01.2019 N 64))</w:t>
      </w:r>
    </w:p>
    <w:p w:rsidR="00F7531C" w:rsidRDefault="00F7531C" w:rsidP="00F63D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42C" w:rsidRPr="00F63DE5" w:rsidRDefault="008E442C" w:rsidP="00F63D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DE5">
        <w:rPr>
          <w:rFonts w:ascii="Times New Roman" w:hAnsi="Times New Roman"/>
          <w:b/>
          <w:sz w:val="28"/>
          <w:szCs w:val="28"/>
        </w:rPr>
        <w:t>ИНФОРМАЦИЯ О ПОДАННЫХ ЗАЯВКАХ НА ТЕХНОЛ</w:t>
      </w:r>
      <w:r w:rsidR="00FD1D1F" w:rsidRPr="00F63DE5">
        <w:rPr>
          <w:rFonts w:ascii="Times New Roman" w:hAnsi="Times New Roman"/>
          <w:b/>
          <w:sz w:val="28"/>
          <w:szCs w:val="28"/>
        </w:rPr>
        <w:t xml:space="preserve">ОГИЧЕСКОЕ ПРИСОЕДИНЕНИЕ ЗА </w:t>
      </w:r>
      <w:r w:rsidR="00FD1D1F">
        <w:rPr>
          <w:rFonts w:ascii="Times New Roman" w:hAnsi="Times New Roman"/>
          <w:b/>
          <w:sz w:val="28"/>
          <w:szCs w:val="28"/>
        </w:rPr>
        <w:t>9 МЕСЯЦЕВ 2019 ГОДА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2725"/>
        <w:gridCol w:w="1125"/>
        <w:gridCol w:w="1125"/>
        <w:gridCol w:w="1125"/>
        <w:gridCol w:w="1125"/>
        <w:gridCol w:w="1125"/>
        <w:gridCol w:w="1125"/>
      </w:tblGrid>
      <w:tr w:rsidR="008E442C" w:rsidTr="003528B2">
        <w:trPr>
          <w:jc w:val="center"/>
        </w:trPr>
        <w:tc>
          <w:tcPr>
            <w:tcW w:w="2988" w:type="dxa"/>
            <w:gridSpan w:val="2"/>
            <w:vMerge w:val="restart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заявителей </w:t>
            </w:r>
          </w:p>
        </w:tc>
        <w:tc>
          <w:tcPr>
            <w:tcW w:w="3375" w:type="dxa"/>
            <w:gridSpan w:val="3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заявок (штук) </w:t>
            </w:r>
          </w:p>
        </w:tc>
        <w:tc>
          <w:tcPr>
            <w:tcW w:w="3375" w:type="dxa"/>
            <w:gridSpan w:val="3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мощность (кВт) </w:t>
            </w:r>
          </w:p>
        </w:tc>
      </w:tr>
      <w:tr w:rsidR="008E442C" w:rsidTr="003528B2">
        <w:trPr>
          <w:jc w:val="center"/>
        </w:trPr>
        <w:tc>
          <w:tcPr>
            <w:tcW w:w="2988" w:type="dxa"/>
            <w:gridSpan w:val="2"/>
            <w:vMerge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1125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1 - 20 кВ </w:t>
            </w:r>
          </w:p>
        </w:tc>
        <w:tc>
          <w:tcPr>
            <w:tcW w:w="1125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1125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1125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1 - 20 кВ </w:t>
            </w:r>
          </w:p>
        </w:tc>
        <w:tc>
          <w:tcPr>
            <w:tcW w:w="1125" w:type="dxa"/>
          </w:tcPr>
          <w:p w:rsidR="008E442C" w:rsidRDefault="008E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кВ и выше 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кВт - всего </w:t>
            </w:r>
          </w:p>
        </w:tc>
        <w:tc>
          <w:tcPr>
            <w:tcW w:w="1125" w:type="dxa"/>
            <w:vAlign w:val="center"/>
          </w:tcPr>
          <w:p w:rsidR="008D4E14" w:rsidRPr="00F26310" w:rsidRDefault="00F26310" w:rsidP="00C4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25" w:type="dxa"/>
            <w:vAlign w:val="center"/>
          </w:tcPr>
          <w:p w:rsidR="008D4E14" w:rsidRDefault="008D4E14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Pr="00F26310" w:rsidRDefault="00F26310" w:rsidP="00C4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25" w:type="dxa"/>
            <w:vAlign w:val="center"/>
          </w:tcPr>
          <w:p w:rsidR="008D4E14" w:rsidRDefault="008D4E14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льготная категория &lt;*&gt; </w:t>
            </w:r>
          </w:p>
        </w:tc>
        <w:tc>
          <w:tcPr>
            <w:tcW w:w="1125" w:type="dxa"/>
            <w:vAlign w:val="center"/>
          </w:tcPr>
          <w:p w:rsidR="008D4E14" w:rsidRPr="00F26310" w:rsidRDefault="00F26310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Pr="00F26310" w:rsidRDefault="00F26310" w:rsidP="00C4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15 до 150 кВт - всего </w:t>
            </w:r>
          </w:p>
        </w:tc>
        <w:tc>
          <w:tcPr>
            <w:tcW w:w="1125" w:type="dxa"/>
            <w:vAlign w:val="center"/>
          </w:tcPr>
          <w:p w:rsidR="008D4E14" w:rsidRPr="00F26310" w:rsidRDefault="00F26310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F26310" w:rsidP="00F2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Pr="00F26310" w:rsidRDefault="00F26310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Pr="00F26310" w:rsidRDefault="00F26310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25" w:type="dxa"/>
            <w:vAlign w:val="center"/>
          </w:tcPr>
          <w:p w:rsidR="008D4E14" w:rsidRDefault="008D4E14" w:rsidP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F26310" w:rsidTr="008D4E14">
        <w:trPr>
          <w:jc w:val="center"/>
        </w:trPr>
        <w:tc>
          <w:tcPr>
            <w:tcW w:w="263" w:type="dxa"/>
          </w:tcPr>
          <w:p w:rsidR="00F26310" w:rsidRDefault="00F2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F26310" w:rsidRDefault="00F2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льготная категория &lt;**&gt; </w:t>
            </w:r>
          </w:p>
        </w:tc>
        <w:tc>
          <w:tcPr>
            <w:tcW w:w="1125" w:type="dxa"/>
            <w:vAlign w:val="center"/>
          </w:tcPr>
          <w:p w:rsidR="00F26310" w:rsidRDefault="00F26310" w:rsidP="003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F26310" w:rsidRDefault="00F26310" w:rsidP="003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F26310" w:rsidRDefault="00F26310" w:rsidP="003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F26310" w:rsidRDefault="00F26310" w:rsidP="003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F26310" w:rsidRDefault="00F26310" w:rsidP="003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F26310" w:rsidRDefault="00F26310" w:rsidP="003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F26310" w:rsidTr="008D4E14">
        <w:trPr>
          <w:jc w:val="center"/>
        </w:trPr>
        <w:tc>
          <w:tcPr>
            <w:tcW w:w="263" w:type="dxa"/>
          </w:tcPr>
          <w:p w:rsidR="00F26310" w:rsidRDefault="00F2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725" w:type="dxa"/>
          </w:tcPr>
          <w:p w:rsidR="00F26310" w:rsidRDefault="00F2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150 кВт до 670 кВт - всего </w:t>
            </w:r>
          </w:p>
        </w:tc>
        <w:tc>
          <w:tcPr>
            <w:tcW w:w="1125" w:type="dxa"/>
            <w:vAlign w:val="center"/>
          </w:tcPr>
          <w:p w:rsidR="00F26310" w:rsidRDefault="00F26310" w:rsidP="003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F26310" w:rsidRDefault="00F26310" w:rsidP="003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F26310" w:rsidRDefault="00F26310" w:rsidP="003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F26310" w:rsidRDefault="00F26310" w:rsidP="003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F26310" w:rsidRDefault="00F26310" w:rsidP="003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F26310" w:rsidRDefault="00F26310" w:rsidP="0033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индивидуальному проекту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670 кВт до 8900 кВт - всего 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индивидуальному проекту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8900 кВт - всего 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индивидуальному проекту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D4E14" w:rsidTr="008D4E14">
        <w:trPr>
          <w:jc w:val="center"/>
        </w:trPr>
        <w:tc>
          <w:tcPr>
            <w:tcW w:w="263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725" w:type="dxa"/>
          </w:tcPr>
          <w:p w:rsidR="008D4E14" w:rsidRDefault="008D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генерации 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  <w:vAlign w:val="center"/>
          </w:tcPr>
          <w:p w:rsidR="008D4E14" w:rsidRDefault="008D4E14" w:rsidP="0052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8E442C" w:rsidRDefault="008E4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42C" w:rsidRDefault="008E44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8E442C" w:rsidRDefault="008E44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FD1D1F" w:rsidRDefault="008E44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общей суммы рассрочки до 3 лет со дня подписания сторонами акта об осуществлении технологического присоединения</w:t>
      </w:r>
      <w:proofErr w:type="gramStart"/>
      <w:r>
        <w:rPr>
          <w:rFonts w:ascii="Times New Roman" w:hAnsi="Times New Roman"/>
          <w:sz w:val="24"/>
          <w:szCs w:val="24"/>
        </w:rPr>
        <w:t>.".</w:t>
      </w:r>
      <w:proofErr w:type="gramEnd"/>
    </w:p>
    <w:p w:rsidR="00FD1D1F" w:rsidRDefault="00FD1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16E2" w:rsidRDefault="00B316E2" w:rsidP="00B316E2">
      <w:pPr>
        <w:jc w:val="right"/>
        <w:rPr>
          <w:rFonts w:ascii="Times New Roman" w:hAnsi="Times New Roman"/>
          <w:sz w:val="28"/>
          <w:szCs w:val="28"/>
        </w:rPr>
      </w:pPr>
      <w:r w:rsidRPr="00F63D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F7531C" w:rsidRPr="00245E13" w:rsidRDefault="00F7531C" w:rsidP="00F75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 xml:space="preserve">(к </w:t>
      </w:r>
      <w:r>
        <w:rPr>
          <w:rFonts w:ascii="Times New Roman" w:hAnsi="Times New Roman"/>
          <w:sz w:val="16"/>
          <w:szCs w:val="16"/>
        </w:rPr>
        <w:t xml:space="preserve">Методическим указаниям по определению </w:t>
      </w:r>
      <w:r w:rsidR="00DF4543">
        <w:rPr>
          <w:rFonts w:ascii="Times New Roman" w:hAnsi="Times New Roman"/>
          <w:sz w:val="16"/>
          <w:szCs w:val="16"/>
        </w:rPr>
        <w:t>размера</w:t>
      </w:r>
      <w:proofErr w:type="gramEnd"/>
    </w:p>
    <w:p w:rsidR="00F7531C" w:rsidRPr="00245E13" w:rsidRDefault="00DF4543" w:rsidP="00F75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платы за технологическое присоединение к электрическим сетям</w:t>
      </w:r>
    </w:p>
    <w:p w:rsidR="00F7531C" w:rsidRPr="00245E13" w:rsidRDefault="00F7531C" w:rsidP="00F75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от 2</w:t>
      </w:r>
      <w:r w:rsidR="00DF4543">
        <w:rPr>
          <w:rFonts w:ascii="Times New Roman" w:hAnsi="Times New Roman"/>
          <w:sz w:val="16"/>
          <w:szCs w:val="16"/>
        </w:rPr>
        <w:t>9</w:t>
      </w:r>
      <w:r w:rsidRPr="00245E13">
        <w:rPr>
          <w:rFonts w:ascii="Times New Roman" w:hAnsi="Times New Roman"/>
          <w:sz w:val="16"/>
          <w:szCs w:val="16"/>
        </w:rPr>
        <w:t>.0</w:t>
      </w:r>
      <w:r w:rsidR="00DF4543">
        <w:rPr>
          <w:rFonts w:ascii="Times New Roman" w:hAnsi="Times New Roman"/>
          <w:sz w:val="16"/>
          <w:szCs w:val="16"/>
        </w:rPr>
        <w:t>8</w:t>
      </w:r>
      <w:r w:rsidRPr="00245E13">
        <w:rPr>
          <w:rFonts w:ascii="Times New Roman" w:hAnsi="Times New Roman"/>
          <w:sz w:val="16"/>
          <w:szCs w:val="16"/>
        </w:rPr>
        <w:t>.20</w:t>
      </w:r>
      <w:r w:rsidR="00DF4543">
        <w:rPr>
          <w:rFonts w:ascii="Times New Roman" w:hAnsi="Times New Roman"/>
          <w:sz w:val="16"/>
          <w:szCs w:val="16"/>
        </w:rPr>
        <w:t>17</w:t>
      </w:r>
      <w:r w:rsidRPr="00245E13">
        <w:rPr>
          <w:rFonts w:ascii="Times New Roman" w:hAnsi="Times New Roman"/>
          <w:sz w:val="16"/>
          <w:szCs w:val="16"/>
        </w:rPr>
        <w:t xml:space="preserve"> N </w:t>
      </w:r>
      <w:r w:rsidR="00DF4543">
        <w:rPr>
          <w:rFonts w:ascii="Times New Roman" w:hAnsi="Times New Roman"/>
          <w:sz w:val="16"/>
          <w:szCs w:val="16"/>
        </w:rPr>
        <w:t>1135/17</w:t>
      </w:r>
      <w:r w:rsidRPr="00245E13">
        <w:rPr>
          <w:rFonts w:ascii="Times New Roman" w:hAnsi="Times New Roman"/>
          <w:sz w:val="16"/>
          <w:szCs w:val="16"/>
        </w:rPr>
        <w:t>)</w:t>
      </w:r>
    </w:p>
    <w:p w:rsidR="00F7531C" w:rsidRDefault="00F7531C" w:rsidP="00B316E2">
      <w:pPr>
        <w:jc w:val="right"/>
        <w:rPr>
          <w:rFonts w:ascii="Times New Roman" w:hAnsi="Times New Roman"/>
          <w:sz w:val="24"/>
          <w:szCs w:val="24"/>
        </w:rPr>
      </w:pPr>
    </w:p>
    <w:p w:rsidR="00B316E2" w:rsidRDefault="00B316E2" w:rsidP="00B316E2">
      <w:pPr>
        <w:jc w:val="center"/>
        <w:rPr>
          <w:rFonts w:ascii="Times New Roman" w:hAnsi="Times New Roman"/>
          <w:sz w:val="24"/>
          <w:szCs w:val="24"/>
        </w:rPr>
      </w:pPr>
      <w:r w:rsidRPr="00B316E2">
        <w:rPr>
          <w:rFonts w:ascii="Times New Roman" w:eastAsia="Times New Roman" w:hAnsi="Times New Roman"/>
          <w:b/>
          <w:bCs/>
          <w:color w:val="000000"/>
        </w:rPr>
        <w:t xml:space="preserve">Расходы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ООО </w:t>
      </w:r>
      <w:r>
        <w:rPr>
          <w:rFonts w:ascii="Times New Roman" w:eastAsia="Times New Roman" w:hAnsi="Times New Roman"/>
          <w:b/>
          <w:bCs/>
          <w:color w:val="000000"/>
        </w:rPr>
        <w:t>«</w:t>
      </w:r>
      <w:r w:rsidR="00F26310">
        <w:rPr>
          <w:rFonts w:ascii="Times New Roman" w:eastAsia="Times New Roman" w:hAnsi="Times New Roman"/>
          <w:b/>
          <w:bCs/>
          <w:color w:val="000000"/>
        </w:rPr>
        <w:t>ЙОЭсК</w:t>
      </w:r>
      <w:r>
        <w:rPr>
          <w:rFonts w:ascii="Times New Roman" w:eastAsia="Times New Roman" w:hAnsi="Times New Roman"/>
          <w:b/>
          <w:bCs/>
          <w:color w:val="000000"/>
        </w:rPr>
        <w:t>»</w:t>
      </w:r>
      <w:r w:rsidRPr="00B316E2">
        <w:rPr>
          <w:rFonts w:ascii="Times New Roman" w:eastAsia="Times New Roman" w:hAnsi="Times New Roman"/>
          <w:b/>
          <w:bCs/>
          <w:color w:val="000000"/>
        </w:rPr>
        <w:t xml:space="preserve"> за 2016 год</w:t>
      </w:r>
    </w:p>
    <w:p w:rsidR="00B316E2" w:rsidRDefault="00B316E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6"/>
        <w:gridCol w:w="3691"/>
        <w:gridCol w:w="821"/>
        <w:gridCol w:w="1275"/>
        <w:gridCol w:w="1698"/>
        <w:gridCol w:w="1488"/>
        <w:gridCol w:w="1416"/>
      </w:tblGrid>
      <w:tr w:rsidR="00B316E2" w:rsidRPr="00B316E2" w:rsidTr="00F26310">
        <w:trPr>
          <w:trHeight w:val="1500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Объект электросетевого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Год ввода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Уровень напряжения, кВ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Протяженность (для линий электропередачи, 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Пропускная способность, кВт/ Максимальная мощность, кВт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строительство объекта, тыс</w:t>
            </w:r>
            <w:proofErr w:type="gramStart"/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уб. (без НДС)</w:t>
            </w:r>
          </w:p>
        </w:tc>
      </w:tr>
      <w:tr w:rsidR="00B316E2" w:rsidRPr="00B316E2" w:rsidTr="00F26310">
        <w:trPr>
          <w:trHeight w:val="270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316E2" w:rsidRPr="00B316E2" w:rsidTr="00F26310">
        <w:trPr>
          <w:trHeight w:val="450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воздушных линий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786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1.j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 опоры (деревянные (j=1), металлические (j=2), железобетонные (j=3))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401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1.j.k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Тип провода (изолированный провод (k=1), неизолированный провод (k=2))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777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1.j.k.l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 провода (медный (l=1), стальной (l=2), сталеалюминиевый (l=3), алюминиевый (l=4))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1964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1.j.k.l.m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proofErr w:type="gramEnd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ечение провода  (диапазон до 50 квадратных мм включительно (m=1), от 50 до 100 квадратных мм включительно (m=2), от 100 до 200 квадратных мм включительно (m=3), от 200 до 500 квадратных мм включительно (m=4), от 500 до 800 квадратных мм включительно (m=5), свыше 800 квадратных мм (m=6))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264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360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кабельных линий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1236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2.j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 прокладки кабельных линий (в траншеях (j=1), в блоках (j=2), в каналах (j=3), в туннелях и коллекторах (j=4), в галереях и эстакадах (j=5)), горизонтальное наклонное бурение (j=6))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558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2.j.k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Одножильные (k=1) и многожильные (k=2)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681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2.j.k.l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Кабели с резиновой и пластмассовой изоляцией (l=1), бумажной изоляцией (l=2)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1953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2.j.k.l.m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proofErr w:type="gramEnd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ечение провода  (диапазон до 50 квадратных мм включительно (m=1), от 50 до 100 квадратных мм включительно (m=2), от 100 до 200 квадратных мм включительно (m=3), от 200 до 500 квадратных мм включительно (m=4), от 500 до 800 квадратных мм включительно (m=5), свыше 800 квадратных мм (m=6))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270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555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пунктов секционирования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679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3.j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Реклоузеры (j=1), распределительные пункты (РП) (j=2), переключательные пункты (ПП) (j=3)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1242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3.j.k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Номинальный ток до 100</w:t>
            </w:r>
            <w:proofErr w:type="gramStart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включительно (k=1), от 100 до 250 А включительно (k=2), от 250 до 500 А включительно (k=3), от 500 А до 1 000 А включительно (k=4), свыше 1 000 А (k=5)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268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1250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F26310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263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F26310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263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Строительство трансформаторных подстанций (ТП), за исключением распределительных трансформаторных подстанций (РТП), с уровнем напряжения до 35 кВ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F26310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263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F26310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263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F26310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263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F26310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263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F26310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2631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970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4.j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Трансформаторные подстанции (ТП) (j=1), за исключением  распределительных трансформаторных подстанций (РТП)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564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4.j.k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Однотрансформаторные (k=1), двухтрансформаторные и более (k=2)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1531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4.j.k.l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Трансформаторная мощность до 25 кВА включительно (l=1), от 25 до 100 кВА включительно (l=2), от 100 до 250 кВА включительно (l=3), </w:t>
            </w:r>
            <w:proofErr w:type="gramStart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250 до 500 кВА (l=4), от 500 до 900 кВА включительно (l=5), свыше 1000 кВА (l=6)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807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564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5.j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Распределительные трансформаторные подстанции (РТП)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564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5.j.k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Однотрансформаторные (k=1), двухтрансформаторные и более (k=2)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1404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5.j.k.l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Трансформаторная мощность до 25 кВА включительно (l=1), от 25 до 100 кВА включительно (l=2), от 100 до 250 кВА включительно (l=3), </w:t>
            </w:r>
            <w:proofErr w:type="gramStart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250 до 500 кВА (l=4), от 500 до 900 кВА включительно (l=5), свыше 1000 кВА (l=6)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840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358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5.j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ПС 35 кВ (j=1), ПС 110 кВ и выше (j=2)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26310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316E2" w:rsidRDefault="00B316E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6E2" w:rsidRDefault="00B316E2" w:rsidP="00465772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65772">
        <w:rPr>
          <w:rFonts w:ascii="Times New Roman" w:hAnsi="Times New Roman"/>
          <w:sz w:val="24"/>
          <w:szCs w:val="24"/>
        </w:rPr>
        <w:lastRenderedPageBreak/>
        <w:tab/>
      </w:r>
    </w:p>
    <w:p w:rsidR="005D730B" w:rsidRDefault="005D730B" w:rsidP="005D730B">
      <w:pPr>
        <w:jc w:val="right"/>
        <w:rPr>
          <w:rFonts w:ascii="Times New Roman" w:hAnsi="Times New Roman"/>
          <w:sz w:val="28"/>
          <w:szCs w:val="28"/>
        </w:rPr>
      </w:pPr>
      <w:r w:rsidRPr="00F63D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DF4543" w:rsidRPr="00245E13" w:rsidRDefault="00DF4543" w:rsidP="00DF4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 xml:space="preserve">(к </w:t>
      </w:r>
      <w:r>
        <w:rPr>
          <w:rFonts w:ascii="Times New Roman" w:hAnsi="Times New Roman"/>
          <w:sz w:val="16"/>
          <w:szCs w:val="16"/>
        </w:rPr>
        <w:t>Методическим указаниям по определению размера</w:t>
      </w:r>
      <w:proofErr w:type="gramEnd"/>
    </w:p>
    <w:p w:rsidR="00DF4543" w:rsidRPr="00245E13" w:rsidRDefault="00DF4543" w:rsidP="00DF4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платы за технологическое присоединение к электрическим сетям</w:t>
      </w:r>
    </w:p>
    <w:p w:rsidR="00DF4543" w:rsidRPr="00245E13" w:rsidRDefault="00DF4543" w:rsidP="00DF4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от 2</w:t>
      </w:r>
      <w:r>
        <w:rPr>
          <w:rFonts w:ascii="Times New Roman" w:hAnsi="Times New Roman"/>
          <w:sz w:val="16"/>
          <w:szCs w:val="16"/>
        </w:rPr>
        <w:t>9</w:t>
      </w:r>
      <w:r w:rsidRPr="00245E13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245E13">
        <w:rPr>
          <w:rFonts w:ascii="Times New Roman" w:hAnsi="Times New Roman"/>
          <w:sz w:val="16"/>
          <w:szCs w:val="16"/>
        </w:rPr>
        <w:t>.20</w:t>
      </w:r>
      <w:r>
        <w:rPr>
          <w:rFonts w:ascii="Times New Roman" w:hAnsi="Times New Roman"/>
          <w:sz w:val="16"/>
          <w:szCs w:val="16"/>
        </w:rPr>
        <w:t>17</w:t>
      </w:r>
      <w:r w:rsidRPr="00245E13">
        <w:rPr>
          <w:rFonts w:ascii="Times New Roman" w:hAnsi="Times New Roman"/>
          <w:sz w:val="16"/>
          <w:szCs w:val="16"/>
        </w:rPr>
        <w:t xml:space="preserve"> N </w:t>
      </w:r>
      <w:r>
        <w:rPr>
          <w:rFonts w:ascii="Times New Roman" w:hAnsi="Times New Roman"/>
          <w:sz w:val="16"/>
          <w:szCs w:val="16"/>
        </w:rPr>
        <w:t>1135/17</w:t>
      </w:r>
      <w:r w:rsidRPr="00245E13">
        <w:rPr>
          <w:rFonts w:ascii="Times New Roman" w:hAnsi="Times New Roman"/>
          <w:sz w:val="16"/>
          <w:szCs w:val="16"/>
        </w:rPr>
        <w:t>)</w:t>
      </w:r>
    </w:p>
    <w:p w:rsidR="005D730B" w:rsidRDefault="005D730B" w:rsidP="005D730B">
      <w:pPr>
        <w:jc w:val="center"/>
        <w:rPr>
          <w:rFonts w:ascii="Times New Roman" w:hAnsi="Times New Roman"/>
          <w:sz w:val="24"/>
          <w:szCs w:val="24"/>
        </w:rPr>
      </w:pPr>
      <w:r w:rsidRPr="00B316E2">
        <w:rPr>
          <w:rFonts w:ascii="Times New Roman" w:eastAsia="Times New Roman" w:hAnsi="Times New Roman"/>
          <w:b/>
          <w:bCs/>
          <w:color w:val="000000"/>
        </w:rPr>
        <w:t xml:space="preserve">Расходы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ООО </w:t>
      </w:r>
      <w:r>
        <w:rPr>
          <w:rFonts w:ascii="Times New Roman" w:eastAsia="Times New Roman" w:hAnsi="Times New Roman"/>
          <w:b/>
          <w:bCs/>
          <w:color w:val="000000"/>
        </w:rPr>
        <w:t>«</w:t>
      </w:r>
      <w:r w:rsidR="00465772">
        <w:rPr>
          <w:rFonts w:ascii="Times New Roman" w:eastAsia="Times New Roman" w:hAnsi="Times New Roman"/>
          <w:b/>
          <w:bCs/>
          <w:color w:val="000000"/>
        </w:rPr>
        <w:t>ЙОЭсК</w:t>
      </w:r>
      <w:r>
        <w:rPr>
          <w:rFonts w:ascii="Times New Roman" w:eastAsia="Times New Roman" w:hAnsi="Times New Roman"/>
          <w:b/>
          <w:bCs/>
          <w:color w:val="000000"/>
        </w:rPr>
        <w:t>»</w:t>
      </w:r>
      <w:r w:rsidRPr="00B316E2">
        <w:rPr>
          <w:rFonts w:ascii="Times New Roman" w:eastAsia="Times New Roman" w:hAnsi="Times New Roman"/>
          <w:b/>
          <w:bCs/>
          <w:color w:val="000000"/>
        </w:rPr>
        <w:t xml:space="preserve"> за 201</w:t>
      </w:r>
      <w:r>
        <w:rPr>
          <w:rFonts w:ascii="Times New Roman" w:eastAsia="Times New Roman" w:hAnsi="Times New Roman"/>
          <w:b/>
          <w:bCs/>
          <w:color w:val="000000"/>
        </w:rPr>
        <w:t>7</w:t>
      </w:r>
      <w:r w:rsidRPr="00B316E2">
        <w:rPr>
          <w:rFonts w:ascii="Times New Roman" w:eastAsia="Times New Roman" w:hAnsi="Times New Roman"/>
          <w:b/>
          <w:bCs/>
          <w:color w:val="000000"/>
        </w:rPr>
        <w:t xml:space="preserve"> год</w:t>
      </w:r>
    </w:p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85"/>
        <w:gridCol w:w="821"/>
        <w:gridCol w:w="1203"/>
        <w:gridCol w:w="1559"/>
        <w:gridCol w:w="1382"/>
        <w:gridCol w:w="1322"/>
      </w:tblGrid>
      <w:tr w:rsidR="00B316E2" w:rsidRPr="00B316E2" w:rsidTr="00F7531C">
        <w:trPr>
          <w:trHeight w:val="1500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Объект электросетевого хозяйства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Год ввода объекта 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Уровень напряжения, кВ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Протяженность (для линий электропередачи, м</w:t>
            </w:r>
            <w:proofErr w:type="gramEnd"/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Пропускная способность, кВт/ Максимальная мощность, кВт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строительство объекта, тыс</w:t>
            </w:r>
            <w:proofErr w:type="gramStart"/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уб. (без НДС)</w:t>
            </w:r>
          </w:p>
        </w:tc>
      </w:tr>
      <w:tr w:rsidR="00B316E2" w:rsidRPr="00B316E2" w:rsidTr="00F7531C">
        <w:trPr>
          <w:trHeight w:val="270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316E2" w:rsidRPr="00B316E2" w:rsidTr="00F7531C">
        <w:trPr>
          <w:trHeight w:val="450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воздушных линий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7531C">
        <w:trPr>
          <w:trHeight w:val="429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1.j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 опоры (деревянные (j=1), металлические (j=2), железобетонные (j=3))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7531C">
        <w:trPr>
          <w:trHeight w:val="507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1.j.k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Тип провода (изолированный провод (k=1), неизолированный провод (k=2))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7531C">
        <w:trPr>
          <w:trHeight w:val="752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1.j.k.l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 провода (медный (l=1), стальной (l=2), сталеалюминиевый (l=3), алюминиевый (l=4))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7531C">
        <w:trPr>
          <w:trHeight w:val="1813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1.j.k.l.m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proofErr w:type="gramEnd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ечение провода  (диапазон до 50 квадратных мм включительно (m=1), от 50 до 100 квадратных мм включительно (m=2), от 100 до 200 квадратных мм включительно (m=3), от 200 до 500 квадратных мм включительно (m=4), от 500 до 800 квадратных мм включительно (m=5), свыше 800 квадратных мм (m=6))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7531C">
        <w:trPr>
          <w:trHeight w:val="252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7531C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кабельных линий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1080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2.j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 прокладки кабельных линий (в траншеях (j=1), в блоках (j=2), в каналах (j=3), в туннелях и коллекторах (j=4), в галереях и эстакадах (j=5)), горизонтальное наклонное бурение (j=6))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332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2.j.k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Одножильные (k=1) и многожильные (k=2)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549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2.j.k.l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Кабели с резиновой и пластмассовой изоляцией (l=1), бумажной изоляцией (l=2)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1974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2.j.k.l.m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proofErr w:type="gramEnd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ечение провода  (диапазон до 50 квадратных мм включительно (m=1), от 50 до 100 квадратных мм включительно (m=2), от 100 до 200 квадратных мм включительно (m=3), от 200 до 500 квадратных мм включительно (m=4), от 500 до 800 квадратных мм включительно (m=5), свыше 800 квадратных мм (m=6))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2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455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пунктов секционирования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695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3.j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Реклоузеры (j=1), распределительные пункты (РП) (j=2), переключательные пункты (ПП) (j=3)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1102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3.j.k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Номинальный ток до 100</w:t>
            </w:r>
            <w:proofErr w:type="gramStart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включительно (k=1), от 100 до 250 А включительно (k=2), от 250 до 500 А включительно (k=3), от 500 А до 1 000 А включительно (k=4), свыше 1 000 А (k=5)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226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1108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46577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57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46577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57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Строительство трансформаторных подстанций (ТП), за исключением распределительных трансформаторных подстанций (РТП), с уровнем напряжения до 35 кВ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46577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57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46577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57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46577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57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46577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57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46577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577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784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4.j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Трансформаторные подстанции (ТП) (j=1), за исключением  распределительных трансформаторных подстанций (РТП)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7531C">
        <w:trPr>
          <w:trHeight w:val="564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4.j.k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Однотрансформаторные (k=1), двухтрансформаторные и более (k=2)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1102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4.j.k.l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Трансформаторная мощность до 25 кВА включительно (l=1), от 25 до 100 кВА включительно (l=2), от 100 до 250 кВА включительно (l=3), </w:t>
            </w:r>
            <w:proofErr w:type="gramStart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250 до 500 кВА (l=4), от 500 до 900 кВА включительно (l=5), свыше 1000 кВА (l=6)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7531C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645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371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5.j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Распределительные трансформаторные подстанции (РТП)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7531C">
        <w:trPr>
          <w:trHeight w:val="564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5.j.k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Однотрансформаторные (k=1), двухтрансформаторные и более (k=2)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1398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5.j.k.l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Трансформаторная мощность до 25 кВА включительно (l=1), от 25 до 100 кВА включительно (l=2), от 100 до 250 кВА включительно (l=3), </w:t>
            </w:r>
            <w:proofErr w:type="gramStart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250 до 500 кВА (l=4), от 500 до 900 кВА включительно (l=5), свыше 1000 кВА (l=6)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7531C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465772">
        <w:trPr>
          <w:trHeight w:val="228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0E6D1E" w:rsidP="000E6D1E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B316E2"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.j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ПС 35 кВ (j=1), ПС 110 кВ и выше (j=2)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316E2" w:rsidRPr="00B316E2" w:rsidTr="00F7531C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B316E2" w:rsidRPr="00B316E2" w:rsidRDefault="00B316E2" w:rsidP="005D730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316E2" w:rsidRPr="00B316E2" w:rsidRDefault="00B316E2" w:rsidP="00B316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16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D730B" w:rsidRDefault="005D73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30B" w:rsidRDefault="005D7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730B" w:rsidRDefault="005D730B" w:rsidP="005D730B">
      <w:pPr>
        <w:jc w:val="right"/>
        <w:rPr>
          <w:rFonts w:ascii="Times New Roman" w:hAnsi="Times New Roman"/>
          <w:sz w:val="28"/>
          <w:szCs w:val="28"/>
        </w:rPr>
      </w:pPr>
      <w:r w:rsidRPr="00F63D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DF4543" w:rsidRPr="00245E13" w:rsidRDefault="00DF4543" w:rsidP="00DF4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 xml:space="preserve">(к </w:t>
      </w:r>
      <w:r>
        <w:rPr>
          <w:rFonts w:ascii="Times New Roman" w:hAnsi="Times New Roman"/>
          <w:sz w:val="16"/>
          <w:szCs w:val="16"/>
        </w:rPr>
        <w:t>Методическим указаниям по определению размера</w:t>
      </w:r>
      <w:proofErr w:type="gramEnd"/>
    </w:p>
    <w:p w:rsidR="00DF4543" w:rsidRPr="00245E13" w:rsidRDefault="00DF4543" w:rsidP="00DF4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платы за технологическое присоединение к электрическим сетям</w:t>
      </w:r>
    </w:p>
    <w:p w:rsidR="00DF4543" w:rsidRPr="00245E13" w:rsidRDefault="00DF4543" w:rsidP="00DF4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от 2</w:t>
      </w:r>
      <w:r>
        <w:rPr>
          <w:rFonts w:ascii="Times New Roman" w:hAnsi="Times New Roman"/>
          <w:sz w:val="16"/>
          <w:szCs w:val="16"/>
        </w:rPr>
        <w:t>9</w:t>
      </w:r>
      <w:r w:rsidRPr="00245E13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245E13">
        <w:rPr>
          <w:rFonts w:ascii="Times New Roman" w:hAnsi="Times New Roman"/>
          <w:sz w:val="16"/>
          <w:szCs w:val="16"/>
        </w:rPr>
        <w:t>.20</w:t>
      </w:r>
      <w:r>
        <w:rPr>
          <w:rFonts w:ascii="Times New Roman" w:hAnsi="Times New Roman"/>
          <w:sz w:val="16"/>
          <w:szCs w:val="16"/>
        </w:rPr>
        <w:t>17</w:t>
      </w:r>
      <w:r w:rsidRPr="00245E13">
        <w:rPr>
          <w:rFonts w:ascii="Times New Roman" w:hAnsi="Times New Roman"/>
          <w:sz w:val="16"/>
          <w:szCs w:val="16"/>
        </w:rPr>
        <w:t xml:space="preserve"> N </w:t>
      </w:r>
      <w:r>
        <w:rPr>
          <w:rFonts w:ascii="Times New Roman" w:hAnsi="Times New Roman"/>
          <w:sz w:val="16"/>
          <w:szCs w:val="16"/>
        </w:rPr>
        <w:t>1135/17</w:t>
      </w:r>
      <w:r w:rsidRPr="00245E13">
        <w:rPr>
          <w:rFonts w:ascii="Times New Roman" w:hAnsi="Times New Roman"/>
          <w:sz w:val="16"/>
          <w:szCs w:val="16"/>
        </w:rPr>
        <w:t>)</w:t>
      </w:r>
    </w:p>
    <w:p w:rsidR="005D730B" w:rsidRDefault="005D730B" w:rsidP="005D730B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B316E2">
        <w:rPr>
          <w:rFonts w:ascii="Times New Roman" w:eastAsia="Times New Roman" w:hAnsi="Times New Roman"/>
          <w:b/>
          <w:bCs/>
          <w:color w:val="000000"/>
        </w:rPr>
        <w:t xml:space="preserve">Расходы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ООО </w:t>
      </w:r>
      <w:r>
        <w:rPr>
          <w:rFonts w:ascii="Times New Roman" w:eastAsia="Times New Roman" w:hAnsi="Times New Roman"/>
          <w:b/>
          <w:bCs/>
          <w:color w:val="000000"/>
        </w:rPr>
        <w:t>«</w:t>
      </w:r>
      <w:r w:rsidR="000E6D1E">
        <w:rPr>
          <w:rFonts w:ascii="Times New Roman" w:eastAsia="Times New Roman" w:hAnsi="Times New Roman"/>
          <w:b/>
          <w:bCs/>
          <w:color w:val="000000"/>
        </w:rPr>
        <w:t>ЙОЭсК</w:t>
      </w:r>
      <w:r>
        <w:rPr>
          <w:rFonts w:ascii="Times New Roman" w:eastAsia="Times New Roman" w:hAnsi="Times New Roman"/>
          <w:b/>
          <w:bCs/>
          <w:color w:val="000000"/>
        </w:rPr>
        <w:t>»</w:t>
      </w:r>
      <w:r w:rsidRPr="00B316E2">
        <w:rPr>
          <w:rFonts w:ascii="Times New Roman" w:eastAsia="Times New Roman" w:hAnsi="Times New Roman"/>
          <w:b/>
          <w:bCs/>
          <w:color w:val="000000"/>
        </w:rPr>
        <w:t xml:space="preserve"> за 201</w:t>
      </w:r>
      <w:r>
        <w:rPr>
          <w:rFonts w:ascii="Times New Roman" w:eastAsia="Times New Roman" w:hAnsi="Times New Roman"/>
          <w:b/>
          <w:bCs/>
          <w:color w:val="000000"/>
        </w:rPr>
        <w:t>8</w:t>
      </w:r>
      <w:r w:rsidRPr="00B316E2">
        <w:rPr>
          <w:rFonts w:ascii="Times New Roman" w:eastAsia="Times New Roman" w:hAnsi="Times New Roman"/>
          <w:b/>
          <w:bCs/>
          <w:color w:val="000000"/>
        </w:rPr>
        <w:t xml:space="preserve"> год</w:t>
      </w:r>
    </w:p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103"/>
        <w:gridCol w:w="1017"/>
        <w:gridCol w:w="869"/>
        <w:gridCol w:w="1105"/>
        <w:gridCol w:w="988"/>
        <w:gridCol w:w="948"/>
      </w:tblGrid>
      <w:tr w:rsidR="00503D89" w:rsidRPr="00503D89" w:rsidTr="00503D89">
        <w:trPr>
          <w:trHeight w:val="1500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Объект электросетевого хозяйства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Год ввода объекта 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Уровень напряжения, кВ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Протяженность (для линий электропередачи, м</w:t>
            </w:r>
            <w:proofErr w:type="gram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Пропускная способность, кВт/ Максимальная мощность, кВт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строительство объекта, тыс</w:t>
            </w:r>
            <w:proofErr w:type="gramStart"/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уб. (без НДС)</w:t>
            </w:r>
          </w:p>
        </w:tc>
      </w:tr>
      <w:tr w:rsidR="00503D89" w:rsidRPr="00503D89" w:rsidTr="00503D89">
        <w:trPr>
          <w:trHeight w:val="285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03D89" w:rsidRPr="00503D89" w:rsidTr="00503D89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воздушных линий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453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1.j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 опоры (деревянные (j=1), металлические (j=2), железобетонные (j=3))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545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1.j.k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Тип провода (изолированный провод (k=1), неизолированный провод (k=2))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539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1.j.k.l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 провода (медный (l=1), стальной (l=2), сталеалюминиевый (l=3), алюминиевый (l=4))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1412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1.j.k.l.m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proofErr w:type="gramEnd"/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ечение провода  (диапазон до 50 квадратных мм включительно (m=1), от 50 до 100 квадратных мм включительно (m=2), от 100 до 200 квадратных мм включительно (m=3), от 200 до 500 квадратных мм включительно (m=4), от 500 до 800 квадратных мм включительно (m=5), свыше 800 квадратных мм (m=6))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114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097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1.3.1.4.</w:t>
            </w:r>
            <w:r w:rsidR="000975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03D89" w:rsidRPr="00503D89" w:rsidRDefault="000975F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75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Кузнецов Д.С.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0975F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503D89"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0975F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75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0975F9" w:rsidP="0050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975F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91,74</w:t>
            </w:r>
          </w:p>
        </w:tc>
      </w:tr>
      <w:tr w:rsidR="00503D89" w:rsidRPr="00503D89" w:rsidTr="00503D89">
        <w:trPr>
          <w:trHeight w:val="360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кабельных линий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AC7CB5">
        <w:trPr>
          <w:trHeight w:val="969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2.j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Способ прокладки кабельных линий (в траншеях (j=1), в блоках (j=2), в каналах (j=3), в туннелях и коллекторах (j=4), в галереях и эстакадах (j=5)), горизонтальное наклонное бурение (j=6))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44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2.j.k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Одножильные (k=1) и многожильные (k=2)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305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2.j.k.l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Кабели с резиновой и пластмассовой изоляцией (l=1), бумажной изоляцией (l=2)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808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2.j.k.l.m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proofErr w:type="gramEnd"/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ечение провода  (диапазон до 50 квадратных мм включительно (m=1), от 50 до 100 квадратных мм включительно (m=2), от 100 до 200 квадратных мм включительно (m=3), от 200 до 500 квадратных мм включительно (m=4), от 500 до 800 квадратных мм включительно (m=5), свыше 800 квадратных мм (m=6))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44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56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пунктов секционирования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371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3.j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Реклоузеры (j=1), распределительные пункты (РП) (j=2), переключательные пункты (ПП) (j=3)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449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3.j.k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Номинальный ток до 100</w:t>
            </w:r>
            <w:proofErr w:type="gramStart"/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включительно (k=1), от 100 до 250 А включительно (k=2), от 250 до 500 А включительно (k=3), от 500 А до 1 000 А включительно (k=4), свыше 1 000 А (k=5)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222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679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трансформаторных подстанций (ТП), за исключением распределительных трансформаторных подстанций (РТП), с уровнем напряжения до 35 кВ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412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4.j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Трансформаторные подстанции (ТП) (j=1), за исключением  распределительных трансформаторных подстанций (РТП)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AC7CB5">
        <w:trPr>
          <w:trHeight w:val="449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4.j.k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Однотрансформаторные (k=1), двухтрансформаторные и более (k=2)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1087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4.j.k.l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Трансформаторная мощность до 25 кВА включительно (l=1), от 25 до 100 кВА включительно (l=2), от 100 до 250 кВА включительно (l=3), </w:t>
            </w:r>
            <w:proofErr w:type="gramStart"/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250 до 500 кВА (l=4), от 500 до 900 кВА включительно (l=5), свыше 1000 кВА (l=6)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AC7CB5">
        <w:trPr>
          <w:trHeight w:val="145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AC7CB5">
        <w:trPr>
          <w:trHeight w:val="745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476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269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AC7CB5" w:rsidP="00AC7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503D89"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.j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ПС 35 кВ (j=1), ПС 110 кВ и выше (j=2)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03D89" w:rsidRPr="00503D89" w:rsidTr="00503D89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&lt;пообъектная расшифровка&gt;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03D89" w:rsidRPr="00503D89" w:rsidRDefault="00503D89" w:rsidP="00503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03D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D730B" w:rsidRDefault="005D730B">
      <w:pPr>
        <w:rPr>
          <w:rFonts w:ascii="Times New Roman" w:eastAsia="Times New Roman" w:hAnsi="Times New Roman"/>
          <w:b/>
          <w:bCs/>
          <w:color w:val="000000"/>
        </w:rPr>
      </w:pPr>
    </w:p>
    <w:p w:rsidR="005D730B" w:rsidRDefault="005D730B">
      <w:pPr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br w:type="page"/>
      </w:r>
    </w:p>
    <w:p w:rsidR="00DF4543" w:rsidRDefault="00DF4543" w:rsidP="00DF4543">
      <w:pPr>
        <w:jc w:val="right"/>
        <w:rPr>
          <w:rFonts w:ascii="Times New Roman" w:hAnsi="Times New Roman"/>
          <w:sz w:val="28"/>
          <w:szCs w:val="28"/>
        </w:rPr>
      </w:pPr>
      <w:r w:rsidRPr="00F63D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DF4543" w:rsidRPr="00245E13" w:rsidRDefault="00DF4543" w:rsidP="00DF4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45E13">
        <w:rPr>
          <w:rFonts w:ascii="Times New Roman" w:hAnsi="Times New Roman"/>
          <w:sz w:val="16"/>
          <w:szCs w:val="16"/>
        </w:rPr>
        <w:t xml:space="preserve">(к </w:t>
      </w:r>
      <w:r>
        <w:rPr>
          <w:rFonts w:ascii="Times New Roman" w:hAnsi="Times New Roman"/>
          <w:sz w:val="16"/>
          <w:szCs w:val="16"/>
        </w:rPr>
        <w:t>Методическим указаниям по определению размера</w:t>
      </w:r>
      <w:proofErr w:type="gramEnd"/>
    </w:p>
    <w:p w:rsidR="00DF4543" w:rsidRPr="00245E13" w:rsidRDefault="00DF4543" w:rsidP="00DF4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платы за технологическое присоединение к электрическим сетям</w:t>
      </w:r>
    </w:p>
    <w:p w:rsidR="00DF4543" w:rsidRPr="00245E13" w:rsidRDefault="00DF4543" w:rsidP="00DF4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45E13">
        <w:rPr>
          <w:rFonts w:ascii="Times New Roman" w:hAnsi="Times New Roman"/>
          <w:sz w:val="16"/>
          <w:szCs w:val="16"/>
        </w:rPr>
        <w:t>от 2</w:t>
      </w:r>
      <w:r>
        <w:rPr>
          <w:rFonts w:ascii="Times New Roman" w:hAnsi="Times New Roman"/>
          <w:sz w:val="16"/>
          <w:szCs w:val="16"/>
        </w:rPr>
        <w:t>9</w:t>
      </w:r>
      <w:r w:rsidRPr="00245E13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Pr="00245E13">
        <w:rPr>
          <w:rFonts w:ascii="Times New Roman" w:hAnsi="Times New Roman"/>
          <w:sz w:val="16"/>
          <w:szCs w:val="16"/>
        </w:rPr>
        <w:t>.20</w:t>
      </w:r>
      <w:r>
        <w:rPr>
          <w:rFonts w:ascii="Times New Roman" w:hAnsi="Times New Roman"/>
          <w:sz w:val="16"/>
          <w:szCs w:val="16"/>
        </w:rPr>
        <w:t>17</w:t>
      </w:r>
      <w:r w:rsidRPr="00245E13">
        <w:rPr>
          <w:rFonts w:ascii="Times New Roman" w:hAnsi="Times New Roman"/>
          <w:sz w:val="16"/>
          <w:szCs w:val="16"/>
        </w:rPr>
        <w:t xml:space="preserve"> N </w:t>
      </w:r>
      <w:r>
        <w:rPr>
          <w:rFonts w:ascii="Times New Roman" w:hAnsi="Times New Roman"/>
          <w:sz w:val="16"/>
          <w:szCs w:val="16"/>
        </w:rPr>
        <w:t>1135/17</w:t>
      </w:r>
      <w:r w:rsidRPr="00245E13">
        <w:rPr>
          <w:rFonts w:ascii="Times New Roman" w:hAnsi="Times New Roman"/>
          <w:sz w:val="16"/>
          <w:szCs w:val="16"/>
        </w:rPr>
        <w:t>)</w:t>
      </w:r>
    </w:p>
    <w:p w:rsidR="00D77DAF" w:rsidRDefault="00D77DAF" w:rsidP="005D730B">
      <w:pPr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5D730B" w:rsidRPr="00D77DAF" w:rsidRDefault="00D77DAF" w:rsidP="005D730B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D77DAF">
        <w:rPr>
          <w:rFonts w:ascii="Times New Roman" w:eastAsia="Times New Roman" w:hAnsi="Times New Roman"/>
          <w:b/>
          <w:bCs/>
          <w:color w:val="000000"/>
        </w:rPr>
        <w:t>Расходы на выполнение мероприятий по технологическому присоединению, предусмотренным подпунктами «а», «в» - «д» пункта 16 Методических указаний, за 2016 год</w:t>
      </w:r>
    </w:p>
    <w:tbl>
      <w:tblPr>
        <w:tblW w:w="109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2"/>
        <w:gridCol w:w="2801"/>
        <w:gridCol w:w="1880"/>
        <w:gridCol w:w="2013"/>
        <w:gridCol w:w="1923"/>
        <w:gridCol w:w="1711"/>
      </w:tblGrid>
      <w:tr w:rsidR="00D77DAF" w:rsidRPr="00D77DAF" w:rsidTr="00AC7CB5">
        <w:trPr>
          <w:trHeight w:val="615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N </w:t>
            </w:r>
            <w:proofErr w:type="gramStart"/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5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Информация для расчета стандартизированной тарифной ставки С</w:t>
            </w:r>
            <w:proofErr w:type="gramStart"/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D77DAF" w:rsidRPr="00D77DAF" w:rsidTr="00AC7CB5">
        <w:trPr>
          <w:trHeight w:val="1392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Расходы  по каждому мероприятию (руб.)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Количество технологических присоединений, шт.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Объем максимальной мощности (кВт)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Расходы на одно присоединение (руб. на одно ТП)</w:t>
            </w:r>
          </w:p>
        </w:tc>
      </w:tr>
      <w:tr w:rsidR="00D77DAF" w:rsidRPr="00D77DAF" w:rsidTr="00AC7CB5">
        <w:trPr>
          <w:trHeight w:val="3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</w:tr>
      <w:tr w:rsidR="00D77DAF" w:rsidRPr="00D77DAF" w:rsidTr="00AC7CB5">
        <w:trPr>
          <w:trHeight w:val="111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7DAF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7DAF">
              <w:rPr>
                <w:rFonts w:ascii="Times New Roman" w:eastAsia="Times New Roman" w:hAnsi="Times New Roman"/>
                <w:color w:val="00000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DAF" w:rsidRPr="00D77DAF" w:rsidRDefault="00AC7CB5" w:rsidP="00D7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7DAF" w:rsidRPr="00D77DAF" w:rsidRDefault="00AC7CB5" w:rsidP="00D7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7DAF" w:rsidRPr="00D77DAF" w:rsidRDefault="00AC7CB5" w:rsidP="00D7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7DAF" w:rsidRPr="00D77DAF" w:rsidRDefault="00AC7CB5" w:rsidP="00D77D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</w:tr>
      <w:tr w:rsidR="00AC7CB5" w:rsidRPr="00D77DAF" w:rsidTr="00AC7CB5">
        <w:trPr>
          <w:trHeight w:val="8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7CB5" w:rsidRPr="00D77DAF" w:rsidRDefault="00AC7CB5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7DAF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7CB5" w:rsidRPr="00D77DAF" w:rsidRDefault="00AC7CB5" w:rsidP="00D7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7DAF">
              <w:rPr>
                <w:rFonts w:ascii="Times New Roman" w:eastAsia="Times New Roman" w:hAnsi="Times New Roman"/>
                <w:color w:val="000000"/>
              </w:rPr>
              <w:t>Проверка сетевой организацией выполнения Заявителем ТУ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</w:tr>
    </w:tbl>
    <w:p w:rsidR="00D77DAF" w:rsidRDefault="00D77DAF" w:rsidP="005D730B">
      <w:pPr>
        <w:jc w:val="center"/>
        <w:rPr>
          <w:rFonts w:ascii="Times New Roman" w:hAnsi="Times New Roman"/>
          <w:sz w:val="24"/>
          <w:szCs w:val="24"/>
        </w:rPr>
      </w:pPr>
    </w:p>
    <w:p w:rsidR="00D77DAF" w:rsidRDefault="00D77DAF" w:rsidP="005D730B">
      <w:pPr>
        <w:jc w:val="center"/>
        <w:rPr>
          <w:rFonts w:ascii="Times New Roman" w:hAnsi="Times New Roman"/>
          <w:sz w:val="24"/>
          <w:szCs w:val="24"/>
        </w:rPr>
      </w:pPr>
    </w:p>
    <w:p w:rsidR="00D77DAF" w:rsidRPr="00D77DAF" w:rsidRDefault="00D77DAF" w:rsidP="00D77DAF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D77DAF">
        <w:rPr>
          <w:rFonts w:ascii="Times New Roman" w:eastAsia="Times New Roman" w:hAnsi="Times New Roman"/>
          <w:b/>
          <w:bCs/>
          <w:color w:val="000000"/>
        </w:rPr>
        <w:t>Расходы на выполнение мероприятий по технологическому присоединению, предусмотренным подпунктами «а», «в» - «д» пункта 16 Методических указаний, за 201</w:t>
      </w:r>
      <w:r>
        <w:rPr>
          <w:rFonts w:ascii="Times New Roman" w:eastAsia="Times New Roman" w:hAnsi="Times New Roman"/>
          <w:b/>
          <w:bCs/>
          <w:color w:val="000000"/>
        </w:rPr>
        <w:t>7</w:t>
      </w:r>
      <w:r w:rsidRPr="00D77DAF">
        <w:rPr>
          <w:rFonts w:ascii="Times New Roman" w:eastAsia="Times New Roman" w:hAnsi="Times New Roman"/>
          <w:b/>
          <w:bCs/>
          <w:color w:val="000000"/>
        </w:rPr>
        <w:t xml:space="preserve"> год</w:t>
      </w: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632"/>
        <w:gridCol w:w="2801"/>
        <w:gridCol w:w="1880"/>
        <w:gridCol w:w="2013"/>
        <w:gridCol w:w="1923"/>
        <w:gridCol w:w="1711"/>
      </w:tblGrid>
      <w:tr w:rsidR="00D77DAF" w:rsidRPr="00D77DAF" w:rsidTr="00AC7CB5">
        <w:trPr>
          <w:trHeight w:val="615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N </w:t>
            </w:r>
            <w:proofErr w:type="gramStart"/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5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Информация для расчета стандартизированной тарифной ставки С</w:t>
            </w:r>
            <w:proofErr w:type="gramStart"/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D77DAF" w:rsidRPr="00D77DAF" w:rsidTr="00AC7CB5">
        <w:trPr>
          <w:trHeight w:val="1392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Расходы  по каждому мероприятию (руб.)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Количество технологических присоединений, шт.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Объем максимальной мощности (кВт)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Расходы на одно присоединение (руб. на одно ТП)</w:t>
            </w:r>
          </w:p>
        </w:tc>
      </w:tr>
      <w:tr w:rsidR="00D77DAF" w:rsidRPr="00D77DAF" w:rsidTr="00AC7CB5">
        <w:trPr>
          <w:trHeight w:val="3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</w:tr>
      <w:tr w:rsidR="00AC7CB5" w:rsidRPr="00D77DAF" w:rsidTr="00AC7CB5">
        <w:trPr>
          <w:trHeight w:val="111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7DAF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D7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7DAF">
              <w:rPr>
                <w:rFonts w:ascii="Times New Roman" w:eastAsia="Times New Roman" w:hAnsi="Times New Roman"/>
                <w:color w:val="00000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AC7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</w:tr>
      <w:tr w:rsidR="00AC7CB5" w:rsidRPr="00D77DAF" w:rsidTr="00AC7CB5">
        <w:trPr>
          <w:trHeight w:val="8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7DAF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D7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7DAF">
              <w:rPr>
                <w:rFonts w:ascii="Times New Roman" w:eastAsia="Times New Roman" w:hAnsi="Times New Roman"/>
                <w:color w:val="000000"/>
              </w:rPr>
              <w:t>Проверка сетевой организацией выполнения Заявителем ТУ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</w:tr>
    </w:tbl>
    <w:p w:rsidR="00D77DAF" w:rsidRDefault="00D77DAF" w:rsidP="005D730B">
      <w:pPr>
        <w:jc w:val="center"/>
        <w:rPr>
          <w:rFonts w:ascii="Times New Roman" w:hAnsi="Times New Roman"/>
          <w:sz w:val="24"/>
          <w:szCs w:val="24"/>
        </w:rPr>
      </w:pPr>
    </w:p>
    <w:p w:rsidR="00D77DAF" w:rsidRDefault="00D77DAF" w:rsidP="005D730B">
      <w:pPr>
        <w:jc w:val="center"/>
        <w:rPr>
          <w:rFonts w:ascii="Times New Roman" w:hAnsi="Times New Roman"/>
          <w:sz w:val="24"/>
          <w:szCs w:val="24"/>
        </w:rPr>
      </w:pPr>
    </w:p>
    <w:p w:rsidR="00D77DAF" w:rsidRDefault="00D77DAF" w:rsidP="005D730B">
      <w:pPr>
        <w:jc w:val="center"/>
        <w:rPr>
          <w:rFonts w:ascii="Times New Roman" w:hAnsi="Times New Roman"/>
          <w:sz w:val="24"/>
          <w:szCs w:val="24"/>
        </w:rPr>
      </w:pPr>
    </w:p>
    <w:p w:rsidR="00D77DAF" w:rsidRPr="00D77DAF" w:rsidRDefault="00D77DAF" w:rsidP="00D77DAF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D77DAF">
        <w:rPr>
          <w:rFonts w:ascii="Times New Roman" w:eastAsia="Times New Roman" w:hAnsi="Times New Roman"/>
          <w:b/>
          <w:bCs/>
          <w:color w:val="000000"/>
        </w:rPr>
        <w:lastRenderedPageBreak/>
        <w:t>Расходы на выполнение мероприятий по технологическому присоединению, предусмотренным подпунктами «а», «в» - «д» пункта 16 Методических указаний, за 201</w:t>
      </w:r>
      <w:r>
        <w:rPr>
          <w:rFonts w:ascii="Times New Roman" w:eastAsia="Times New Roman" w:hAnsi="Times New Roman"/>
          <w:b/>
          <w:bCs/>
          <w:color w:val="000000"/>
        </w:rPr>
        <w:t>8</w:t>
      </w:r>
      <w:r w:rsidRPr="00D77DAF">
        <w:rPr>
          <w:rFonts w:ascii="Times New Roman" w:eastAsia="Times New Roman" w:hAnsi="Times New Roman"/>
          <w:b/>
          <w:bCs/>
          <w:color w:val="000000"/>
        </w:rPr>
        <w:t xml:space="preserve"> год</w:t>
      </w: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632"/>
        <w:gridCol w:w="2801"/>
        <w:gridCol w:w="1880"/>
        <w:gridCol w:w="2013"/>
        <w:gridCol w:w="1923"/>
        <w:gridCol w:w="1711"/>
      </w:tblGrid>
      <w:tr w:rsidR="00D77DAF" w:rsidRPr="00D77DAF" w:rsidTr="00AC7CB5">
        <w:trPr>
          <w:trHeight w:val="615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N </w:t>
            </w:r>
            <w:proofErr w:type="gramStart"/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5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Информация для расчета стандартизированной тарифной ставки С</w:t>
            </w:r>
            <w:proofErr w:type="gramStart"/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D77DAF" w:rsidRPr="00D77DAF" w:rsidTr="00AC7CB5">
        <w:trPr>
          <w:trHeight w:val="1392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Расходы  по каждому мероприятию (руб.)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Количество технологических присоединений, шт.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Объем максимальной мощности (кВт)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Расходы на одно присоединение (руб. на одно ТП)</w:t>
            </w:r>
          </w:p>
        </w:tc>
      </w:tr>
      <w:tr w:rsidR="00D77DAF" w:rsidRPr="00D77DAF" w:rsidTr="00AC7CB5">
        <w:trPr>
          <w:trHeight w:val="3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DAF" w:rsidRPr="00D77DAF" w:rsidRDefault="00D77DAF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77DAF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</w:tr>
      <w:tr w:rsidR="00AC7CB5" w:rsidRPr="00D77DAF" w:rsidTr="00AC7CB5">
        <w:trPr>
          <w:trHeight w:val="111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7DAF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D7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7DAF">
              <w:rPr>
                <w:rFonts w:ascii="Times New Roman" w:eastAsia="Times New Roman" w:hAnsi="Times New Roman"/>
                <w:color w:val="000000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B5" w:rsidRPr="00D77DAF" w:rsidRDefault="00AC7CB5" w:rsidP="00AC7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</w:tr>
      <w:tr w:rsidR="00AC7CB5" w:rsidRPr="00D77DAF" w:rsidTr="00AC7CB5">
        <w:trPr>
          <w:trHeight w:val="8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D7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77DAF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CB5" w:rsidRPr="00D77DAF" w:rsidRDefault="00AC7CB5" w:rsidP="00D77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77DAF">
              <w:rPr>
                <w:rFonts w:ascii="Times New Roman" w:eastAsia="Times New Roman" w:hAnsi="Times New Roman"/>
                <w:color w:val="000000"/>
              </w:rPr>
              <w:t>Проверка сетевой организацией выполнения Заявителем ТУ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B5" w:rsidRPr="00D77DAF" w:rsidRDefault="00AC7CB5" w:rsidP="00337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</w:t>
            </w:r>
          </w:p>
        </w:tc>
      </w:tr>
    </w:tbl>
    <w:p w:rsidR="00B316E2" w:rsidRDefault="00B316E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16E2" w:rsidSect="00B316E2">
      <w:pgSz w:w="12240" w:h="15840"/>
      <w:pgMar w:top="567" w:right="616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E8"/>
    <w:rsid w:val="00022107"/>
    <w:rsid w:val="000468D4"/>
    <w:rsid w:val="000975F9"/>
    <w:rsid w:val="000C7857"/>
    <w:rsid w:val="000E3847"/>
    <w:rsid w:val="000E6D1E"/>
    <w:rsid w:val="0013226E"/>
    <w:rsid w:val="00146274"/>
    <w:rsid w:val="00146426"/>
    <w:rsid w:val="00166B6B"/>
    <w:rsid w:val="00172B06"/>
    <w:rsid w:val="001A151F"/>
    <w:rsid w:val="001B242D"/>
    <w:rsid w:val="001B2C42"/>
    <w:rsid w:val="001D4F65"/>
    <w:rsid w:val="001F31CA"/>
    <w:rsid w:val="00206E62"/>
    <w:rsid w:val="00245E13"/>
    <w:rsid w:val="002B5BF0"/>
    <w:rsid w:val="002E306B"/>
    <w:rsid w:val="002E3B92"/>
    <w:rsid w:val="00326A6B"/>
    <w:rsid w:val="00340250"/>
    <w:rsid w:val="00341A24"/>
    <w:rsid w:val="003528B2"/>
    <w:rsid w:val="003C324E"/>
    <w:rsid w:val="003E0B82"/>
    <w:rsid w:val="003E6A6E"/>
    <w:rsid w:val="00412F46"/>
    <w:rsid w:val="004433FD"/>
    <w:rsid w:val="00457D69"/>
    <w:rsid w:val="00465772"/>
    <w:rsid w:val="00497EFB"/>
    <w:rsid w:val="004A1846"/>
    <w:rsid w:val="004A2E1F"/>
    <w:rsid w:val="004A77C6"/>
    <w:rsid w:val="004D3280"/>
    <w:rsid w:val="00503D89"/>
    <w:rsid w:val="005217B6"/>
    <w:rsid w:val="005310A0"/>
    <w:rsid w:val="005536C0"/>
    <w:rsid w:val="0057088F"/>
    <w:rsid w:val="005865C0"/>
    <w:rsid w:val="005A532D"/>
    <w:rsid w:val="005C34D2"/>
    <w:rsid w:val="005C4CDC"/>
    <w:rsid w:val="005D730B"/>
    <w:rsid w:val="005F0E00"/>
    <w:rsid w:val="0060291F"/>
    <w:rsid w:val="006367A8"/>
    <w:rsid w:val="0063799F"/>
    <w:rsid w:val="00661B2E"/>
    <w:rsid w:val="00667B1C"/>
    <w:rsid w:val="006D4C35"/>
    <w:rsid w:val="006F116B"/>
    <w:rsid w:val="00703C5B"/>
    <w:rsid w:val="00741D5D"/>
    <w:rsid w:val="00744D3A"/>
    <w:rsid w:val="007A2CB3"/>
    <w:rsid w:val="007A6ED1"/>
    <w:rsid w:val="008248C1"/>
    <w:rsid w:val="008C4736"/>
    <w:rsid w:val="008D4E14"/>
    <w:rsid w:val="008E442C"/>
    <w:rsid w:val="009145F1"/>
    <w:rsid w:val="00926A96"/>
    <w:rsid w:val="00926B6D"/>
    <w:rsid w:val="009356AB"/>
    <w:rsid w:val="00935F69"/>
    <w:rsid w:val="009476A3"/>
    <w:rsid w:val="00964BDB"/>
    <w:rsid w:val="009716E0"/>
    <w:rsid w:val="00980EFE"/>
    <w:rsid w:val="0098717C"/>
    <w:rsid w:val="00991EF0"/>
    <w:rsid w:val="009C5DBC"/>
    <w:rsid w:val="009E374E"/>
    <w:rsid w:val="00A06967"/>
    <w:rsid w:val="00A21A40"/>
    <w:rsid w:val="00A4560D"/>
    <w:rsid w:val="00A52049"/>
    <w:rsid w:val="00A52B02"/>
    <w:rsid w:val="00A57E8F"/>
    <w:rsid w:val="00AA20BB"/>
    <w:rsid w:val="00AC4FCB"/>
    <w:rsid w:val="00AC7CB5"/>
    <w:rsid w:val="00B12185"/>
    <w:rsid w:val="00B14134"/>
    <w:rsid w:val="00B316E2"/>
    <w:rsid w:val="00B447AA"/>
    <w:rsid w:val="00B661C3"/>
    <w:rsid w:val="00BC14E9"/>
    <w:rsid w:val="00BC66CE"/>
    <w:rsid w:val="00BE0924"/>
    <w:rsid w:val="00C24FD0"/>
    <w:rsid w:val="00C36915"/>
    <w:rsid w:val="00C41AC2"/>
    <w:rsid w:val="00C57C9E"/>
    <w:rsid w:val="00C81AE8"/>
    <w:rsid w:val="00C9650D"/>
    <w:rsid w:val="00CC16FB"/>
    <w:rsid w:val="00CD4BC0"/>
    <w:rsid w:val="00CF2F36"/>
    <w:rsid w:val="00D01075"/>
    <w:rsid w:val="00D22CC5"/>
    <w:rsid w:val="00D47AC8"/>
    <w:rsid w:val="00D565BF"/>
    <w:rsid w:val="00D77DAF"/>
    <w:rsid w:val="00D82746"/>
    <w:rsid w:val="00DE1125"/>
    <w:rsid w:val="00DF4543"/>
    <w:rsid w:val="00DF46E8"/>
    <w:rsid w:val="00E061A9"/>
    <w:rsid w:val="00E10BCA"/>
    <w:rsid w:val="00E2561F"/>
    <w:rsid w:val="00E57B32"/>
    <w:rsid w:val="00E622C0"/>
    <w:rsid w:val="00E6623C"/>
    <w:rsid w:val="00EB70A9"/>
    <w:rsid w:val="00EF37E6"/>
    <w:rsid w:val="00F102DD"/>
    <w:rsid w:val="00F26310"/>
    <w:rsid w:val="00F63DE5"/>
    <w:rsid w:val="00F7531C"/>
    <w:rsid w:val="00F9694C"/>
    <w:rsid w:val="00FA73E2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32D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650D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C965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C96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96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965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965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45F1"/>
    <w:rPr>
      <w:rFonts w:ascii="Tahoma" w:hAnsi="Tahoma" w:cs="Tahoma"/>
      <w:sz w:val="16"/>
      <w:szCs w:val="16"/>
    </w:rPr>
  </w:style>
  <w:style w:type="paragraph" w:customStyle="1" w:styleId="xl83">
    <w:name w:val="xl83"/>
    <w:basedOn w:val="a"/>
    <w:rsid w:val="00926B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503D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503D89"/>
    <w:pPr>
      <w:pBdr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503D89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503D89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503D89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503D89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503D89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a"/>
    <w:rsid w:val="00503D8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32D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650D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C965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96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C96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96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965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965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45F1"/>
    <w:rPr>
      <w:rFonts w:ascii="Tahoma" w:hAnsi="Tahoma" w:cs="Tahoma"/>
      <w:sz w:val="16"/>
      <w:szCs w:val="16"/>
    </w:rPr>
  </w:style>
  <w:style w:type="paragraph" w:customStyle="1" w:styleId="xl83">
    <w:name w:val="xl83"/>
    <w:basedOn w:val="a"/>
    <w:rsid w:val="00926B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503D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503D89"/>
    <w:pPr>
      <w:pBdr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503D89"/>
    <w:pPr>
      <w:pBdr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503D89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503D89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503D89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503D89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a"/>
    <w:rsid w:val="00503D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a"/>
    <w:rsid w:val="00503D8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ec@yoe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7E54-0821-4173-B7A4-4A1B7852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Корнилова</cp:lastModifiedBy>
  <cp:revision>11</cp:revision>
  <cp:lastPrinted>2018-10-22T06:51:00Z</cp:lastPrinted>
  <dcterms:created xsi:type="dcterms:W3CDTF">2019-10-30T08:29:00Z</dcterms:created>
  <dcterms:modified xsi:type="dcterms:W3CDTF">2019-10-30T12:05:00Z</dcterms:modified>
</cp:coreProperties>
</file>